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B18" w:rsidRDefault="00E73B18" w:rsidP="00E73B18">
      <w:bookmarkStart w:id="0" w:name="_GoBack"/>
      <w:bookmarkEnd w:id="0"/>
      <w:r w:rsidRPr="00E73B18">
        <w:rPr>
          <w:noProof/>
        </w:rPr>
        <w:drawing>
          <wp:anchor distT="0" distB="0" distL="114300" distR="114300" simplePos="0" relativeHeight="251659264" behindDoc="0" locked="0" layoutInCell="1" allowOverlap="1" wp14:anchorId="26469E4B" wp14:editId="7E336614">
            <wp:simplePos x="0" y="0"/>
            <wp:positionH relativeFrom="column">
              <wp:posOffset>2948305</wp:posOffset>
            </wp:positionH>
            <wp:positionV relativeFrom="paragraph">
              <wp:posOffset>100330</wp:posOffset>
            </wp:positionV>
            <wp:extent cx="955040" cy="2552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7" cstate="print">
                      <a:extLst>
                        <a:ext uri="{28A0092B-C50C-407E-A947-70E740481C1C}">
                          <a14:useLocalDpi xmlns:a14="http://schemas.microsoft.com/office/drawing/2010/main" val="0"/>
                        </a:ext>
                      </a:extLst>
                    </a:blip>
                    <a:srcRect l="4071" t="10148" r="4930" b="14043"/>
                    <a:stretch/>
                  </pic:blipFill>
                  <pic:spPr bwMode="auto">
                    <a:xfrm>
                      <a:off x="0" y="0"/>
                      <a:ext cx="955040" cy="255270"/>
                    </a:xfrm>
                    <a:prstGeom prst="rect">
                      <a:avLst/>
                    </a:prstGeom>
                    <a:ln>
                      <a:noFill/>
                    </a:ln>
                    <a:extLst>
                      <a:ext uri="{53640926-AAD7-44D8-BBD7-CCE9431645EC}">
                        <a14:shadowObscured xmlns:a14="http://schemas.microsoft.com/office/drawing/2010/main"/>
                      </a:ext>
                    </a:extLst>
                  </pic:spPr>
                </pic:pic>
              </a:graphicData>
            </a:graphic>
          </wp:anchor>
        </w:drawing>
      </w:r>
      <w:r w:rsidRPr="00E73B18">
        <w:rPr>
          <w:noProof/>
        </w:rPr>
        <w:drawing>
          <wp:anchor distT="0" distB="0" distL="114300" distR="114300" simplePos="0" relativeHeight="251661312" behindDoc="0" locked="0" layoutInCell="1" allowOverlap="1" wp14:anchorId="4E86BE0A" wp14:editId="22355B21">
            <wp:simplePos x="0" y="0"/>
            <wp:positionH relativeFrom="column">
              <wp:posOffset>4060190</wp:posOffset>
            </wp:positionH>
            <wp:positionV relativeFrom="paragraph">
              <wp:posOffset>46355</wp:posOffset>
            </wp:positionV>
            <wp:extent cx="906145" cy="309245"/>
            <wp:effectExtent l="0" t="0" r="8255" b="0"/>
            <wp:wrapNone/>
            <wp:docPr id="3" name="Obraz 3" descr="C:\Users\Marcin\Downloads\Logo_Ministerstwa_Edukacji_i_Nauki\Logo Ministerstwa Edukacji i Nauki\Logo w poziomie\Logo_ministerstwo_poziom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wnloads\Logo_Ministerstwa_Edukacji_i_Nauki\Logo Ministerstwa Edukacji i Nauki\Logo w poziomie\Logo_ministerstwo_poziom_P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98" t="27496" r="13915" b="24653"/>
                    <a:stretch/>
                  </pic:blipFill>
                  <pic:spPr bwMode="auto">
                    <a:xfrm>
                      <a:off x="0" y="0"/>
                      <a:ext cx="906145" cy="309245"/>
                    </a:xfrm>
                    <a:prstGeom prst="rect">
                      <a:avLst/>
                    </a:prstGeom>
                    <a:noFill/>
                    <a:ln>
                      <a:noFill/>
                    </a:ln>
                    <a:extLst>
                      <a:ext uri="{53640926-AAD7-44D8-BBD7-CCE9431645EC}">
                        <a14:shadowObscured xmlns:a14="http://schemas.microsoft.com/office/drawing/2010/main"/>
                      </a:ext>
                    </a:extLst>
                  </pic:spPr>
                </pic:pic>
              </a:graphicData>
            </a:graphic>
          </wp:anchor>
        </w:drawing>
      </w:r>
      <w:r w:rsidRPr="00E73B18">
        <w:rPr>
          <w:noProof/>
        </w:rPr>
        <w:drawing>
          <wp:anchor distT="0" distB="0" distL="114300" distR="114300" simplePos="0" relativeHeight="251660288" behindDoc="0" locked="0" layoutInCell="1" allowOverlap="1" wp14:anchorId="729404C9" wp14:editId="33888EA7">
            <wp:simplePos x="0" y="0"/>
            <wp:positionH relativeFrom="column">
              <wp:posOffset>5179695</wp:posOffset>
            </wp:positionH>
            <wp:positionV relativeFrom="paragraph">
              <wp:posOffset>31262</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anchor>
        </w:drawing>
      </w:r>
    </w:p>
    <w:p w:rsidR="00E73B18" w:rsidRDefault="00E73B18" w:rsidP="00E73B18"/>
    <w:p w:rsidR="00E73B18" w:rsidRPr="00E73B18" w:rsidRDefault="00E73B18" w:rsidP="00E73B18">
      <w:pPr>
        <w:spacing w:after="0" w:line="360" w:lineRule="auto"/>
        <w:rPr>
          <w:rFonts w:ascii="Arial" w:hAnsi="Arial" w:cs="Arial"/>
          <w:b/>
          <w:sz w:val="24"/>
        </w:rPr>
      </w:pPr>
      <w:r w:rsidRPr="00E73B18">
        <w:rPr>
          <w:rFonts w:ascii="Arial" w:hAnsi="Arial" w:cs="Arial"/>
          <w:b/>
          <w:sz w:val="24"/>
        </w:rPr>
        <w:t xml:space="preserve">Wytyczne dotyczące organizowania i przeprowadzania w 2021 r. </w:t>
      </w:r>
      <w:r>
        <w:rPr>
          <w:rFonts w:ascii="Arial" w:hAnsi="Arial" w:cs="Arial"/>
          <w:b/>
          <w:sz w:val="24"/>
        </w:rPr>
        <w:t xml:space="preserve">egzaminu </w:t>
      </w:r>
      <w:r w:rsidRPr="00E73B18">
        <w:rPr>
          <w:rFonts w:ascii="Arial" w:hAnsi="Arial" w:cs="Arial"/>
          <w:b/>
          <w:sz w:val="24"/>
        </w:rPr>
        <w:t>maturalnego (EM)</w:t>
      </w:r>
    </w:p>
    <w:p w:rsidR="00E73B18" w:rsidRPr="00E73B18" w:rsidRDefault="00E73B18" w:rsidP="00E73B18">
      <w:pPr>
        <w:spacing w:after="0" w:line="360" w:lineRule="auto"/>
        <w:rPr>
          <w:rFonts w:ascii="Arial" w:hAnsi="Arial" w:cs="Arial"/>
          <w:b/>
          <w:sz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Dokument został podzielony na 6 sekcji, w których kolejno przedstawiono: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1.</w:t>
      </w:r>
      <w:r w:rsidRPr="00E73B18">
        <w:rPr>
          <w:rFonts w:ascii="Arial" w:hAnsi="Arial" w:cs="Arial"/>
          <w:sz w:val="24"/>
          <w:szCs w:val="24"/>
        </w:rPr>
        <w:t xml:space="preserve"> (str. 3–5): </w:t>
      </w:r>
      <w:r w:rsidRPr="00E73B18">
        <w:rPr>
          <w:rFonts w:ascii="Arial" w:hAnsi="Arial" w:cs="Arial"/>
          <w:sz w:val="24"/>
          <w:szCs w:val="24"/>
          <w:u w:val="single"/>
        </w:rPr>
        <w:t>podstawowe wytyczne</w:t>
      </w:r>
      <w:r w:rsidRPr="00E73B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2.</w:t>
      </w:r>
      <w:r w:rsidRPr="00E73B18">
        <w:rPr>
          <w:rFonts w:ascii="Arial" w:hAnsi="Arial" w:cs="Arial"/>
          <w:sz w:val="24"/>
          <w:szCs w:val="24"/>
        </w:rPr>
        <w:t xml:space="preserve"> </w:t>
      </w:r>
      <w:r w:rsidR="00D55954">
        <w:rPr>
          <w:rFonts w:ascii="Arial" w:hAnsi="Arial" w:cs="Arial"/>
          <w:sz w:val="24"/>
          <w:szCs w:val="24"/>
        </w:rPr>
        <w:t>(str. 6–7</w:t>
      </w:r>
      <w:r w:rsidRPr="00E73B18">
        <w:rPr>
          <w:rFonts w:ascii="Arial" w:hAnsi="Arial" w:cs="Arial"/>
          <w:sz w:val="24"/>
          <w:szCs w:val="24"/>
        </w:rPr>
        <w:t xml:space="preserve">):  wytyczne dotyczące środków </w:t>
      </w:r>
      <w:r w:rsidRPr="00E73B18">
        <w:rPr>
          <w:rFonts w:ascii="Arial" w:hAnsi="Arial" w:cs="Arial"/>
          <w:sz w:val="24"/>
          <w:szCs w:val="24"/>
          <w:u w:val="single"/>
        </w:rPr>
        <w:t>ochrony osobistej</w:t>
      </w:r>
      <w:r w:rsidRPr="00E73B18">
        <w:rPr>
          <w:rFonts w:ascii="Arial" w:hAnsi="Arial" w:cs="Arial"/>
          <w:sz w:val="24"/>
          <w:szCs w:val="24"/>
        </w:rPr>
        <w:t xml:space="preserve"> zdających oraz innych osób biorących udział w organizowaniu i przeprowadzaniu egzaminów, w tym zasady dotyczące zakrywania ust i nosa</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3.</w:t>
      </w:r>
      <w:r w:rsidRPr="00E73B18">
        <w:rPr>
          <w:rFonts w:ascii="Arial" w:hAnsi="Arial" w:cs="Arial"/>
          <w:sz w:val="24"/>
          <w:szCs w:val="24"/>
        </w:rPr>
        <w:t xml:space="preserve"> </w:t>
      </w:r>
      <w:r w:rsidR="00D55954">
        <w:rPr>
          <w:rFonts w:ascii="Arial" w:hAnsi="Arial" w:cs="Arial"/>
          <w:sz w:val="24"/>
          <w:szCs w:val="24"/>
        </w:rPr>
        <w:t>(str. 8–14</w:t>
      </w:r>
      <w:r w:rsidRPr="00E73B18">
        <w:rPr>
          <w:rFonts w:ascii="Arial" w:hAnsi="Arial" w:cs="Arial"/>
          <w:sz w:val="24"/>
          <w:szCs w:val="24"/>
        </w:rPr>
        <w:t>):  wytyczne dotyczące środków bezpieczeństwa związanych z </w:t>
      </w:r>
      <w:r w:rsidRPr="00E73B18">
        <w:rPr>
          <w:rFonts w:ascii="Arial" w:hAnsi="Arial" w:cs="Arial"/>
          <w:sz w:val="24"/>
          <w:szCs w:val="24"/>
          <w:u w:val="single"/>
        </w:rPr>
        <w:t>organizacją przestrzeni, budynków, pomieszczeń,</w:t>
      </w:r>
      <w:r w:rsidRPr="00E73B18">
        <w:rPr>
          <w:rFonts w:ascii="Arial" w:hAnsi="Arial" w:cs="Arial"/>
          <w:sz w:val="24"/>
          <w:szCs w:val="24"/>
        </w:rPr>
        <w:t xml:space="preserve"> w tym sposobów aranżacji budynku szkoły oraz </w:t>
      </w:r>
      <w:proofErr w:type="spellStart"/>
      <w:r w:rsidRPr="00E73B18">
        <w:rPr>
          <w:rFonts w:ascii="Arial" w:hAnsi="Arial" w:cs="Arial"/>
          <w:sz w:val="24"/>
          <w:szCs w:val="24"/>
        </w:rPr>
        <w:t>sal</w:t>
      </w:r>
      <w:proofErr w:type="spellEnd"/>
      <w:r w:rsidRPr="00E73B18">
        <w:rPr>
          <w:rFonts w:ascii="Arial" w:hAnsi="Arial" w:cs="Arial"/>
          <w:sz w:val="24"/>
          <w:szCs w:val="24"/>
        </w:rPr>
        <w:t xml:space="preserve"> egzaminacyjnych</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4.</w:t>
      </w:r>
      <w:r w:rsidR="00D55954">
        <w:rPr>
          <w:rFonts w:ascii="Arial" w:hAnsi="Arial" w:cs="Arial"/>
          <w:sz w:val="24"/>
          <w:szCs w:val="24"/>
        </w:rPr>
        <w:t> (str. 15–17</w:t>
      </w:r>
      <w:r w:rsidRPr="00E73B18">
        <w:rPr>
          <w:rFonts w:ascii="Arial" w:hAnsi="Arial" w:cs="Arial"/>
          <w:sz w:val="24"/>
          <w:szCs w:val="24"/>
        </w:rPr>
        <w:t xml:space="preserve">): wytyczne dotyczące możliwych modyfikacji </w:t>
      </w:r>
      <w:r w:rsidRPr="00E73B18">
        <w:rPr>
          <w:rFonts w:ascii="Arial" w:hAnsi="Arial" w:cs="Arial"/>
          <w:sz w:val="24"/>
          <w:szCs w:val="24"/>
          <w:u w:val="single"/>
        </w:rPr>
        <w:t>w sposobie przeprowadzania</w:t>
      </w:r>
      <w:r w:rsidRPr="00E73B18">
        <w:rPr>
          <w:rFonts w:ascii="Arial" w:hAnsi="Arial" w:cs="Arial"/>
          <w:sz w:val="24"/>
          <w:szCs w:val="24"/>
        </w:rPr>
        <w:t xml:space="preserve"> egzaminu</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5.</w:t>
      </w:r>
      <w:r w:rsidRPr="00E73B18">
        <w:rPr>
          <w:rFonts w:ascii="Arial" w:hAnsi="Arial" w:cs="Arial"/>
          <w:sz w:val="24"/>
          <w:szCs w:val="24"/>
        </w:rPr>
        <w:t xml:space="preserve"> </w:t>
      </w:r>
      <w:r w:rsidR="00D55954">
        <w:rPr>
          <w:rFonts w:ascii="Arial" w:hAnsi="Arial" w:cs="Arial"/>
          <w:sz w:val="24"/>
          <w:szCs w:val="24"/>
        </w:rPr>
        <w:t>(str. 18–20</w:t>
      </w:r>
      <w:r w:rsidRPr="00E73B18">
        <w:rPr>
          <w:rFonts w:ascii="Arial" w:hAnsi="Arial" w:cs="Arial"/>
          <w:sz w:val="24"/>
          <w:szCs w:val="24"/>
        </w:rPr>
        <w:t xml:space="preserve">):  wytyczne dotyczące szczególnych rozwiązań związanych z zapewnieniem bezpieczeństwa przeprowadzania egzaminu </w:t>
      </w:r>
      <w:r w:rsidRPr="00E73B18">
        <w:rPr>
          <w:rFonts w:ascii="Arial" w:hAnsi="Arial" w:cs="Arial"/>
          <w:sz w:val="24"/>
          <w:szCs w:val="24"/>
        </w:rPr>
        <w:br/>
      </w:r>
      <w:r w:rsidRPr="00E73B18">
        <w:rPr>
          <w:rFonts w:ascii="Arial" w:hAnsi="Arial" w:cs="Arial"/>
          <w:sz w:val="24"/>
          <w:szCs w:val="24"/>
          <w:u w:val="single"/>
        </w:rPr>
        <w:t>z danego przedmiotu, z danej kwalifikacji lub w danej sytuacji</w:t>
      </w:r>
    </w:p>
    <w:p w:rsidR="00E73B18" w:rsidRPr="00E73B18" w:rsidRDefault="00E73B18" w:rsidP="00E73B18">
      <w:pPr>
        <w:numPr>
          <w:ilvl w:val="0"/>
          <w:numId w:val="31"/>
        </w:numPr>
        <w:spacing w:after="100" w:line="360" w:lineRule="auto"/>
        <w:ind w:left="357" w:hanging="357"/>
        <w:rPr>
          <w:rFonts w:ascii="Arial" w:hAnsi="Arial" w:cs="Arial"/>
          <w:sz w:val="24"/>
          <w:szCs w:val="24"/>
        </w:rPr>
      </w:pPr>
      <w:r w:rsidRPr="00E73B18">
        <w:rPr>
          <w:rFonts w:ascii="Arial" w:hAnsi="Arial" w:cs="Arial"/>
          <w:sz w:val="24"/>
          <w:szCs w:val="24"/>
        </w:rPr>
        <w:t>w </w:t>
      </w:r>
      <w:r w:rsidRPr="00E73B18">
        <w:rPr>
          <w:rFonts w:ascii="Arial" w:hAnsi="Arial" w:cs="Arial"/>
          <w:b/>
          <w:sz w:val="24"/>
          <w:szCs w:val="24"/>
        </w:rPr>
        <w:t>Sekcji 6.</w:t>
      </w:r>
      <w:r w:rsidR="00D55954">
        <w:rPr>
          <w:rFonts w:ascii="Arial" w:hAnsi="Arial" w:cs="Arial"/>
          <w:sz w:val="24"/>
          <w:szCs w:val="24"/>
        </w:rPr>
        <w:t> (str. 21–23</w:t>
      </w:r>
      <w:r w:rsidRPr="00E73B18">
        <w:rPr>
          <w:rFonts w:ascii="Arial" w:hAnsi="Arial" w:cs="Arial"/>
          <w:sz w:val="24"/>
          <w:szCs w:val="24"/>
        </w:rPr>
        <w:t xml:space="preserve">): wytyczne określające sposób postępowania w przypadku </w:t>
      </w:r>
      <w:r w:rsidRPr="00E73B18">
        <w:rPr>
          <w:rFonts w:ascii="Arial" w:hAnsi="Arial" w:cs="Arial"/>
          <w:sz w:val="24"/>
          <w:szCs w:val="24"/>
          <w:u w:val="single"/>
        </w:rPr>
        <w:t>podejrzenia zakażenia</w:t>
      </w:r>
      <w:r w:rsidRPr="00E73B18">
        <w:rPr>
          <w:rFonts w:ascii="Arial" w:hAnsi="Arial" w:cs="Arial"/>
          <w:sz w:val="24"/>
          <w:szCs w:val="24"/>
        </w:rPr>
        <w:t xml:space="preserve"> u członka zespołu egzaminacyjnego, u obserwatora lub u zdającego.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 xml:space="preserve">Jeżeli wdrożenie danej wytycznej wymaga dodatkowych instrukcji związanych </w:t>
      </w:r>
      <w:r w:rsidRPr="00E73B18">
        <w:rPr>
          <w:rFonts w:ascii="Arial" w:hAnsi="Arial" w:cs="Arial"/>
          <w:sz w:val="24"/>
          <w:szCs w:val="24"/>
        </w:rPr>
        <w:br/>
        <w:t xml:space="preserve">z koniecznością wprowadzenia szczegółowych rozwiązań związanych z organizacją lub przeprowadzaniem egzaminu, instrukcje te przedstawione są </w:t>
      </w:r>
      <w:r w:rsidRPr="00E73B18">
        <w:rPr>
          <w:rFonts w:ascii="Arial" w:hAnsi="Arial" w:cs="Arial"/>
          <w:sz w:val="24"/>
          <w:szCs w:val="24"/>
          <w:shd w:val="clear" w:color="auto" w:fill="BDD6EE" w:themeFill="accent1" w:themeFillTint="66"/>
        </w:rPr>
        <w:t>mniejszą czcionką na niebieskim tle</w:t>
      </w:r>
      <w:r w:rsidRPr="00E73B18">
        <w:rPr>
          <w:rFonts w:ascii="Arial" w:hAnsi="Arial" w:cs="Arial"/>
          <w:sz w:val="24"/>
          <w:szCs w:val="24"/>
        </w:rPr>
        <w:t xml:space="preserve"> (są to informacje natury czysto technicznej</w:t>
      </w:r>
      <w:r>
        <w:rPr>
          <w:rFonts w:ascii="Arial" w:hAnsi="Arial" w:cs="Arial"/>
          <w:sz w:val="24"/>
          <w:szCs w:val="24"/>
        </w:rPr>
        <w:t>, administracyjnej, powiązane z </w:t>
      </w:r>
      <w:r w:rsidRPr="00E73B18">
        <w:rPr>
          <w:rFonts w:ascii="Arial" w:hAnsi="Arial" w:cs="Arial"/>
          <w:sz w:val="24"/>
          <w:szCs w:val="24"/>
        </w:rPr>
        <w:t>daną wytyczną).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lastRenderedPageBreak/>
        <w:t xml:space="preserve">Oznaczeniem </w:t>
      </w:r>
      <w:r w:rsidRPr="00E73B18">
        <w:rPr>
          <w:rFonts w:ascii="Arial" w:hAnsi="Arial" w:cs="Arial"/>
          <w:color w:val="0000CC"/>
          <w:sz w:val="24"/>
          <w:szCs w:val="24"/>
          <w:highlight w:val="yellow"/>
        </w:rPr>
        <w:t>[*]</w:t>
      </w:r>
      <w:r w:rsidRPr="00E73B18">
        <w:rPr>
          <w:rFonts w:ascii="Arial" w:hAnsi="Arial" w:cs="Arial"/>
          <w:sz w:val="24"/>
          <w:szCs w:val="24"/>
        </w:rPr>
        <w:t xml:space="preserve"> wyróżniono wytyczne istotne dla zdających (osób, które będą przystępowały do egzaminu w 2021 r.), o których powinni zostać poinformowani przed egzaminem (np. w postaci informacji na stronie internetowej szkoły, drogą mailową</w:t>
      </w:r>
      <w:r>
        <w:rPr>
          <w:rFonts w:ascii="Arial" w:hAnsi="Arial" w:cs="Arial"/>
          <w:sz w:val="24"/>
          <w:szCs w:val="24"/>
        </w:rPr>
        <w:t>, w </w:t>
      </w:r>
      <w:r w:rsidRPr="00E73B18">
        <w:rPr>
          <w:rFonts w:ascii="Arial" w:hAnsi="Arial" w:cs="Arial"/>
          <w:sz w:val="24"/>
          <w:szCs w:val="24"/>
        </w:rPr>
        <w:t>postaci komunikatu na tablicy informacyjnej w szkole / przed szkołą).</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sz w:val="24"/>
          <w:szCs w:val="24"/>
        </w:rPr>
      </w:pPr>
      <w:r w:rsidRPr="00E73B18">
        <w:rPr>
          <w:rFonts w:ascii="Arial" w:hAnsi="Arial" w:cs="Arial"/>
          <w:sz w:val="24"/>
          <w:szCs w:val="24"/>
        </w:rPr>
        <w:t>Oznaczeniem </w:t>
      </w:r>
      <w:r w:rsidRPr="00E73B18">
        <w:rPr>
          <w:rFonts w:ascii="Arial" w:hAnsi="Arial" w:cs="Arial"/>
          <w:color w:val="FF0000"/>
          <w:sz w:val="24"/>
          <w:szCs w:val="24"/>
          <w:highlight w:val="yellow"/>
        </w:rPr>
        <w:t>[!]</w:t>
      </w:r>
      <w:r w:rsidRPr="00E73B18">
        <w:rPr>
          <w:rFonts w:ascii="Arial" w:hAnsi="Arial" w:cs="Arial"/>
          <w:sz w:val="24"/>
          <w:szCs w:val="24"/>
        </w:rPr>
        <w:t> wyróżniono informacje, które powinny być po raz kolejny przekazane zdającym po zajęciu miejsc w  sali egzaminacyjnej / w miejscu przeprowadzania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1.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Zdający oraz inne osoby biorące udział w organizowaniu i przeprowadzaniu egzaminów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sz w:val="24"/>
        </w:rPr>
        <w:t xml:space="preserve"> Na egzamin może przyjść wyłącznie zdający, nauczyciel, inny pracownik szkoły, obserwator</w:t>
      </w:r>
      <w:r>
        <w:rPr>
          <w:rFonts w:ascii="Arial" w:hAnsi="Arial" w:cs="Arial"/>
          <w:sz w:val="24"/>
        </w:rPr>
        <w:t xml:space="preserve"> […]</w:t>
      </w:r>
      <w:r w:rsidRPr="00E73B18">
        <w:rPr>
          <w:rFonts w:ascii="Arial" w:hAnsi="Arial" w:cs="Arial"/>
          <w:sz w:val="24"/>
        </w:rPr>
        <w:t xml:space="preserve"> lub inna osoba zaangażowana w przeprowadzanie egzaminu – bez objawów chorobowych kompatybilnych z objawami COVID-19.</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Zdający, nauczyciel oraz każda inna osoba uczestnicząca </w:t>
      </w:r>
      <w:r w:rsidRPr="00E73B18">
        <w:rPr>
          <w:rFonts w:ascii="Arial" w:hAnsi="Arial" w:cs="Arial"/>
          <w:sz w:val="24"/>
        </w:rPr>
        <w:br/>
        <w:t xml:space="preserve">w przeprowadzaniu egzaminu nie może przyjść na egzamin, jeżeli przebywa </w:t>
      </w:r>
      <w:r w:rsidRPr="00E73B18">
        <w:rPr>
          <w:rFonts w:ascii="Arial" w:hAnsi="Arial" w:cs="Arial"/>
          <w:sz w:val="24"/>
        </w:rPr>
        <w:br/>
        <w:t>w domu z osobą w izolacji w warunkach domowych albo sama jest objęta kwarantanną lub izolacją w warunkach domowych.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Rodzic/Prawny opiekun nie może wejść z dzieckiem na teren szkoły, </w:t>
      </w:r>
      <w:r w:rsidRPr="00E73B18">
        <w:rPr>
          <w:rFonts w:ascii="Arial" w:hAnsi="Arial" w:cs="Arial"/>
          <w:sz w:val="24"/>
        </w:rPr>
        <w:br/>
        <w:t>z wyjątkiem sytuacji, kiedy zdający wymaga pomocy np. w poruszaniu się.</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szCs w:val="24"/>
        </w:rPr>
        <w:t xml:space="preserve">Podczas egzaminu w szkole mogą przebywać </w:t>
      </w:r>
      <w:r w:rsidRPr="00E73B18">
        <w:rPr>
          <w:rFonts w:ascii="Arial" w:hAnsi="Arial" w:cs="Arial"/>
          <w:sz w:val="24"/>
          <w:szCs w:val="24"/>
          <w:u w:val="single"/>
        </w:rPr>
        <w:t>wyłącznie:</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zdający</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 xml:space="preserve">osoby zaangażowane w przeprowadzanie egzaminu, tj. członkowie zespołów nadzorujących, obserwatorzy, </w:t>
      </w:r>
      <w:r>
        <w:rPr>
          <w:rFonts w:ascii="Arial" w:hAnsi="Arial" w:cs="Arial"/>
          <w:sz w:val="24"/>
          <w:szCs w:val="24"/>
        </w:rPr>
        <w:t xml:space="preserve">[…] </w:t>
      </w:r>
      <w:r w:rsidRPr="00E73B18">
        <w:rPr>
          <w:rFonts w:ascii="Arial" w:hAnsi="Arial" w:cs="Arial"/>
          <w:sz w:val="24"/>
          <w:szCs w:val="24"/>
        </w:rPr>
        <w:t>specjaliści pracujący ze zdającymi, którym przyznano dostosowanie warunków lub formy przeprowadzania egzaminu, osoby wyznaczone do przygotowania i obsługi oraz obsługujące sprzęt i urządzenia wykorzystywane w czasie egzaminu (np. komputery, sprzęt medyczny</w:t>
      </w:r>
      <w:r>
        <w:rPr>
          <w:rFonts w:ascii="Arial" w:hAnsi="Arial" w:cs="Arial"/>
          <w:sz w:val="24"/>
          <w:szCs w:val="24"/>
        </w:rPr>
        <w:t>) […]</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inni pracownicy szkoły odpowiedzialni za utrzymanie obiektu w czystości, dezynfekcję, obsługę szatni itp.</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uczniowie innych klas oraz nauczyciele, jeżeli nie ma możliwości zrezygnowania z przeprowadzania zajęć edukacyjnych w dniu przeprowadzania egzaminu (por. pkt 1.6.)</w:t>
      </w:r>
    </w:p>
    <w:p w:rsidR="00E73B18" w:rsidRPr="00E73B18" w:rsidRDefault="00E73B18" w:rsidP="00E73B18">
      <w:pPr>
        <w:numPr>
          <w:ilvl w:val="0"/>
          <w:numId w:val="7"/>
        </w:numPr>
        <w:spacing w:after="0" w:line="360" w:lineRule="auto"/>
        <w:contextualSpacing/>
        <w:rPr>
          <w:rFonts w:ascii="Arial" w:hAnsi="Arial" w:cs="Arial"/>
          <w:sz w:val="24"/>
          <w:szCs w:val="24"/>
        </w:rPr>
      </w:pPr>
      <w:r w:rsidRPr="00E73B18">
        <w:rPr>
          <w:rFonts w:ascii="Arial" w:hAnsi="Arial" w:cs="Arial"/>
          <w:sz w:val="24"/>
          <w:szCs w:val="24"/>
        </w:rPr>
        <w:t>pracownicy odpowiednich służb, np. medycznych, jeżeli wystąpi taka konieczność.</w:t>
      </w: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 i zdezynfekowaniu pomieszczeń. Dotyczy to w szczególności:</w:t>
      </w:r>
    </w:p>
    <w:p w:rsidR="00E73B18" w:rsidRPr="00E73B18" w:rsidRDefault="00E73B18" w:rsidP="00E73B18">
      <w:pPr>
        <w:numPr>
          <w:ilvl w:val="0"/>
          <w:numId w:val="14"/>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4"/>
        </w:numPr>
        <w:spacing w:after="0" w:line="360" w:lineRule="auto"/>
        <w:contextualSpacing/>
        <w:rPr>
          <w:rFonts w:ascii="Arial" w:hAnsi="Arial" w:cs="Arial"/>
          <w:sz w:val="24"/>
          <w:szCs w:val="24"/>
        </w:rPr>
      </w:pPr>
      <w:r w:rsidRPr="00E73B18">
        <w:rPr>
          <w:rFonts w:ascii="Arial" w:hAnsi="Arial" w:cs="Arial"/>
          <w:sz w:val="24"/>
          <w:szCs w:val="24"/>
        </w:rPr>
        <w:t xml:space="preserve">EM z przedmiotów, do których przystępują największe grupy zdających </w:t>
      </w:r>
      <w:r w:rsidRPr="00E73B18">
        <w:rPr>
          <w:rFonts w:ascii="Arial" w:hAnsi="Arial" w:cs="Arial"/>
          <w:sz w:val="24"/>
          <w:szCs w:val="24"/>
        </w:rPr>
        <w:br/>
        <w:t>w danej szkole</w:t>
      </w:r>
    </w:p>
    <w:p w:rsidR="00E73B18" w:rsidRPr="00E73B18" w:rsidRDefault="00E73B18" w:rsidP="00E73B18">
      <w:pPr>
        <w:numPr>
          <w:ilvl w:val="0"/>
          <w:numId w:val="14"/>
        </w:numPr>
        <w:spacing w:after="0" w:line="360" w:lineRule="auto"/>
        <w:contextualSpacing/>
        <w:rPr>
          <w:rFonts w:ascii="Arial" w:hAnsi="Arial" w:cs="Arial"/>
          <w:sz w:val="24"/>
        </w:rPr>
      </w:pPr>
      <w:r>
        <w:rPr>
          <w:rFonts w:ascii="Arial" w:hAnsi="Arial" w:cs="Arial"/>
          <w:sz w:val="24"/>
          <w:szCs w:val="24"/>
        </w:rPr>
        <w:t>[…]</w:t>
      </w:r>
      <w:r w:rsidRPr="00E73B18">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nie powinni wnosić na teren szkoły zbędnych rzeczy, w tym książek, urządzeń telekomunikacyjnych, maskotek.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w:t>
      </w:r>
      <w:r w:rsidRPr="00E73B18">
        <w:rPr>
          <w:rFonts w:ascii="Arial" w:hAnsi="Arial" w:cs="Arial"/>
          <w:sz w:val="24"/>
          <w:u w:val="single"/>
        </w:rPr>
        <w:t>nie mogą</w:t>
      </w:r>
      <w:r w:rsidRPr="00E73B18">
        <w:rPr>
          <w:rFonts w:ascii="Arial" w:hAnsi="Arial" w:cs="Arial"/>
          <w:sz w:val="24"/>
        </w:rPr>
        <w:t xml:space="preserve"> pożyczać przyborów od innych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rPr>
        <w:t xml:space="preserve"> </w:t>
      </w:r>
      <w:r w:rsidRPr="00E73B18">
        <w:rPr>
          <w:rFonts w:ascii="Arial" w:hAnsi="Arial" w:cs="Arial"/>
          <w:sz w:val="24"/>
        </w:rPr>
        <w:t>Szkoła nie zapewnia wody pitnej. Na egzamin należy przynieść własną butelkę z wodą.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0000CC"/>
          <w:sz w:val="24"/>
        </w:rPr>
        <w:t xml:space="preserve"> </w:t>
      </w:r>
      <w:r w:rsidRPr="00E73B18">
        <w:rPr>
          <w:rFonts w:ascii="Arial" w:hAnsi="Arial" w:cs="Arial"/>
          <w:sz w:val="24"/>
        </w:rPr>
        <w:t>Na terenie szkoły nie ma możliwości zapewnienia posiłków. Osoby przystępujące do więcej niż jednego egzaminu w ciągu dnia będą mogły zjeść przyniesione przez siebie produkty w przerwie między egzaminami.</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w:t>
      </w: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rPr>
        <w:t>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6"/>
        </w:numPr>
        <w:spacing w:after="0" w:line="360" w:lineRule="auto"/>
        <w:contextualSpacing/>
        <w:rPr>
          <w:rFonts w:ascii="Arial" w:hAnsi="Arial" w:cs="Arial"/>
          <w:sz w:val="24"/>
        </w:rPr>
      </w:pPr>
      <w:r w:rsidRPr="00E73B18">
        <w:rPr>
          <w:rFonts w:ascii="Arial" w:hAnsi="Arial" w:cs="Arial"/>
          <w:sz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E73B18" w:rsidRPr="00E73B18" w:rsidRDefault="00E73B18" w:rsidP="00E73B18">
      <w:pPr>
        <w:spacing w:after="0" w:line="360" w:lineRule="auto"/>
        <w:rPr>
          <w:rFonts w:ascii="Arial" w:hAnsi="Arial" w:cs="Arial"/>
          <w:i/>
          <w:sz w:val="24"/>
        </w:rPr>
      </w:pP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2.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 xml:space="preserve">Środki bezpieczeństwa </w:t>
      </w:r>
      <w:r w:rsidRPr="00E73B18">
        <w:rPr>
          <w:rFonts w:ascii="Arial" w:hAnsi="Arial" w:cs="Arial"/>
          <w:b/>
          <w:i/>
          <w:sz w:val="24"/>
        </w:rPr>
        <w:t>osobistego</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Czekając na wejście do szkoły albo sali egzaminacyjnej, zdający zachowują odpowiedni odstęp (</w:t>
      </w:r>
      <w:r w:rsidRPr="00E73B18">
        <w:rPr>
          <w:rFonts w:ascii="Arial" w:hAnsi="Arial" w:cs="Arial"/>
          <w:sz w:val="24"/>
          <w:u w:val="single"/>
        </w:rPr>
        <w:t>co najmniej</w:t>
      </w:r>
      <w:r w:rsidRPr="00E73B18">
        <w:rPr>
          <w:rFonts w:ascii="Arial" w:hAnsi="Arial" w:cs="Arial"/>
          <w:sz w:val="24"/>
        </w:rPr>
        <w:t xml:space="preserve"> 1,5 m) oraz mają zakryte usta i nos (maseczką jedno- lub wielorazową).</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Na teren szkoły mogą wejść wyłącznie osoby z zakrytymi ustami i nosem. Zakrywanie ust i nosa obowiązuje na terenie całej szkoły, z wyjątkiem </w:t>
      </w:r>
      <w:proofErr w:type="spellStart"/>
      <w:r w:rsidRPr="00E73B18">
        <w:rPr>
          <w:rFonts w:ascii="Arial" w:hAnsi="Arial" w:cs="Arial"/>
          <w:sz w:val="24"/>
        </w:rPr>
        <w:t>sal</w:t>
      </w:r>
      <w:proofErr w:type="spellEnd"/>
      <w:r w:rsidRPr="00E73B18">
        <w:rPr>
          <w:rFonts w:ascii="Arial" w:hAnsi="Arial" w:cs="Arial"/>
          <w:sz w:val="24"/>
        </w:rPr>
        <w:t xml:space="preserve"> egzaminacyjnych </w:t>
      </w:r>
      <w:r w:rsidRPr="00E73B18">
        <w:rPr>
          <w:rFonts w:ascii="Arial" w:hAnsi="Arial" w:cs="Arial"/>
          <w:sz w:val="24"/>
          <w:u w:val="single"/>
        </w:rPr>
        <w:t>po zajęciu miejsc przez zdających</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Podczas wpuszczania uczniów do sali egzaminacyjnej członek zespołu nadzorującego może poprosić zdającego o chwilowe odsłonięcie twarzy w celu zweryfikowania jego tożsamości (konieczne jest wówczas zachowanie </w:t>
      </w:r>
      <w:r w:rsidRPr="00E73B18">
        <w:rPr>
          <w:rFonts w:ascii="Arial" w:hAnsi="Arial" w:cs="Arial"/>
          <w:sz w:val="24"/>
          <w:u w:val="single"/>
        </w:rPr>
        <w:t>co najmniej</w:t>
      </w:r>
      <w:r w:rsidRPr="00E73B18">
        <w:rPr>
          <w:rFonts w:ascii="Arial" w:hAnsi="Arial" w:cs="Arial"/>
          <w:sz w:val="24"/>
        </w:rPr>
        <w:t xml:space="preserve"> 1,5-metrowego odstępu).</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FF0000"/>
          <w:sz w:val="24"/>
        </w:rPr>
        <w:t xml:space="preserve"> </w:t>
      </w:r>
      <w:r w:rsidRPr="00E73B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podchodzi do niego przewodniczący albo członek zespołu nadzorującego, aby odpowiedzieć na zadane przez niego pytanie</w:t>
      </w:r>
    </w:p>
    <w:p w:rsidR="00E73B18" w:rsidRPr="00E73B18" w:rsidRDefault="00E73B18" w:rsidP="00E73B18">
      <w:pPr>
        <w:numPr>
          <w:ilvl w:val="0"/>
          <w:numId w:val="16"/>
        </w:numPr>
        <w:spacing w:after="0" w:line="360" w:lineRule="auto"/>
        <w:contextualSpacing/>
        <w:rPr>
          <w:rFonts w:ascii="Arial" w:hAnsi="Arial" w:cs="Arial"/>
          <w:sz w:val="24"/>
          <w:szCs w:val="24"/>
        </w:rPr>
      </w:pPr>
      <w:r w:rsidRPr="00E73B18">
        <w:rPr>
          <w:rFonts w:ascii="Arial" w:hAnsi="Arial" w:cs="Arial"/>
          <w:sz w:val="24"/>
          <w:szCs w:val="24"/>
        </w:rPr>
        <w:t>wychodzi do toalety</w:t>
      </w:r>
    </w:p>
    <w:p w:rsidR="00E73B18" w:rsidRPr="00E73B18" w:rsidRDefault="00E73B18" w:rsidP="00E73B18">
      <w:pPr>
        <w:numPr>
          <w:ilvl w:val="0"/>
          <w:numId w:val="16"/>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16"/>
        </w:numPr>
        <w:spacing w:after="0" w:line="360" w:lineRule="auto"/>
        <w:contextualSpacing/>
        <w:rPr>
          <w:rFonts w:ascii="Arial" w:hAnsi="Arial" w:cs="Arial"/>
          <w:sz w:val="24"/>
        </w:rPr>
      </w:pPr>
      <w:r w:rsidRPr="00E73B18">
        <w:rPr>
          <w:rFonts w:ascii="Arial" w:hAnsi="Arial" w:cs="Arial"/>
          <w:sz w:val="24"/>
          <w:szCs w:val="24"/>
        </w:rPr>
        <w:t>kończy pracę</w:t>
      </w:r>
      <w:r w:rsidRPr="00E73B18">
        <w:rPr>
          <w:rFonts w:ascii="Arial" w:hAnsi="Arial" w:cs="Arial"/>
          <w:sz w:val="24"/>
        </w:rPr>
        <w:t xml:space="preserve"> z arkuszem egzaminacyjnym i wychodzi z sali egzaminacyjnej.</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sz w:val="24"/>
        </w:rPr>
        <w:t>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w:t>
      </w:r>
      <w:r w:rsidRPr="00E73B18">
        <w:rPr>
          <w:rFonts w:ascii="Arial" w:hAnsi="Arial" w:cs="Arial"/>
          <w:sz w:val="24"/>
        </w:rPr>
        <w:lastRenderedPageBreak/>
        <w:t>nadzorującego i innych osób zaangażowany</w:t>
      </w:r>
      <w:r>
        <w:rPr>
          <w:rFonts w:ascii="Arial" w:hAnsi="Arial" w:cs="Arial"/>
          <w:sz w:val="24"/>
        </w:rPr>
        <w:t>ch w przeprowadzanie egzaminu w </w:t>
      </w:r>
      <w:r w:rsidRPr="00E73B18">
        <w:rPr>
          <w:rFonts w:ascii="Arial" w:hAnsi="Arial" w:cs="Arial"/>
          <w:sz w:val="24"/>
        </w:rPr>
        <w:t>danej sali).</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5"/>
        </w:numPr>
        <w:spacing w:after="0" w:line="360" w:lineRule="auto"/>
        <w:contextualSpacing/>
        <w:rPr>
          <w:rFonts w:ascii="Arial" w:hAnsi="Arial" w:cs="Arial"/>
          <w:sz w:val="24"/>
        </w:rPr>
      </w:pPr>
      <w:r>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5"/>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sz w:val="24"/>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E73B18" w:rsidRPr="00E73B18" w:rsidRDefault="00E73B18" w:rsidP="00E73B18">
      <w:pPr>
        <w:spacing w:after="0" w:line="360" w:lineRule="auto"/>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organizacją pracy zdających, którzy ze względów zdrowotnych nie mogą zakrywać ust i nosa</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 xml:space="preserve">Sytuacja, w której dany zdający ze względów zdrowotnych nie może zakrywać </w:t>
            </w:r>
            <w:r w:rsidRPr="00E73B18">
              <w:rPr>
                <w:rFonts w:ascii="Arial" w:hAnsi="Arial" w:cs="Arial"/>
              </w:rPr>
              <w:br/>
              <w:t xml:space="preserve">ust i nosa, powinna zostać zgłoszona dyrektorowi szkoły nie później </w:t>
            </w:r>
            <w:r w:rsidRPr="00E73B18">
              <w:rPr>
                <w:rFonts w:ascii="Arial" w:hAnsi="Arial" w:cs="Arial"/>
              </w:rPr>
              <w:br/>
              <w:t>niż na tydzień przed terminem przystępowania do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0"/>
              </w:numPr>
              <w:spacing w:after="0" w:line="360" w:lineRule="auto"/>
              <w:contextualSpacing/>
              <w:rPr>
                <w:rFonts w:ascii="Arial" w:hAnsi="Arial" w:cs="Arial"/>
              </w:rPr>
            </w:pPr>
            <w:r w:rsidRPr="00E73B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E73B18" w:rsidRPr="00E73B18" w:rsidRDefault="00E73B18" w:rsidP="00E73B18">
      <w:pPr>
        <w:spacing w:after="0" w:line="360" w:lineRule="auto"/>
        <w:rPr>
          <w:rFonts w:ascii="Arial" w:hAnsi="Arial" w:cs="Arial"/>
        </w:rPr>
      </w:pPr>
    </w:p>
    <w:p w:rsidR="00E73B18" w:rsidRPr="00E73B18" w:rsidRDefault="00E73B18" w:rsidP="00E73B18">
      <w:pPr>
        <w:numPr>
          <w:ilvl w:val="1"/>
          <w:numId w:val="15"/>
        </w:numPr>
        <w:spacing w:after="0" w:line="360" w:lineRule="auto"/>
        <w:contextualSpacing/>
        <w:rPr>
          <w:rFonts w:ascii="Arial" w:hAnsi="Arial" w:cs="Arial"/>
          <w:b/>
          <w:color w:val="FFFFFF" w:themeColor="background1"/>
          <w:sz w:val="24"/>
        </w:rPr>
      </w:pPr>
      <w:r w:rsidRPr="00E73B18">
        <w:rPr>
          <w:rFonts w:ascii="Arial" w:hAnsi="Arial" w:cs="Arial"/>
          <w:color w:val="0000CC"/>
          <w:sz w:val="24"/>
          <w:highlight w:val="yellow"/>
        </w:rPr>
        <w:t xml:space="preserve"> [*]</w:t>
      </w:r>
      <w:r w:rsidRPr="00E73B18">
        <w:rPr>
          <w:rFonts w:ascii="Arial" w:hAnsi="Arial" w:cs="Arial"/>
          <w:color w:val="0000CC"/>
          <w:sz w:val="24"/>
        </w:rPr>
        <w:t xml:space="preserve"> </w:t>
      </w:r>
      <w:r>
        <w:rPr>
          <w:rFonts w:ascii="Arial" w:hAnsi="Arial" w:cs="Arial"/>
          <w:sz w:val="24"/>
        </w:rPr>
        <w:t>W przypadku EM</w:t>
      </w:r>
      <w:r w:rsidRPr="00E73B18">
        <w:rPr>
          <w:rFonts w:ascii="Arial" w:hAnsi="Arial" w:cs="Arial"/>
          <w:sz w:val="24"/>
        </w:rPr>
        <w:t xml:space="preserve"> </w:t>
      </w:r>
      <w:r>
        <w:rPr>
          <w:rFonts w:ascii="Arial" w:hAnsi="Arial" w:cs="Arial"/>
          <w:sz w:val="24"/>
        </w:rPr>
        <w:t>[…]</w:t>
      </w:r>
      <w:r w:rsidRPr="00E73B18">
        <w:rPr>
          <w:rFonts w:ascii="Arial" w:hAnsi="Arial" w:cs="Arial"/>
          <w:sz w:val="24"/>
        </w:rPr>
        <w:t xml:space="preserve"> zdający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3. </w:t>
      </w:r>
    </w:p>
    <w:p w:rsidR="00E73B18" w:rsidRPr="00E73B18" w:rsidRDefault="00E73B18" w:rsidP="00E73B18">
      <w:pPr>
        <w:shd w:val="clear" w:color="auto" w:fill="E7E6E6" w:themeFill="background2"/>
        <w:spacing w:after="0" w:line="360" w:lineRule="auto"/>
        <w:rPr>
          <w:rFonts w:ascii="Arial" w:hAnsi="Arial" w:cs="Arial"/>
          <w:color w:val="E7E6E6" w:themeColor="background2"/>
          <w:sz w:val="24"/>
        </w:rPr>
      </w:pPr>
      <w:r w:rsidRPr="00E73B18">
        <w:rPr>
          <w:rFonts w:ascii="Arial" w:hAnsi="Arial" w:cs="Arial"/>
          <w:i/>
          <w:sz w:val="24"/>
        </w:rPr>
        <w:t xml:space="preserve">Środki bezpieczeństwa związane z </w:t>
      </w:r>
      <w:r w:rsidRPr="00E73B18">
        <w:rPr>
          <w:rFonts w:ascii="Arial" w:hAnsi="Arial" w:cs="Arial"/>
          <w:b/>
          <w:i/>
          <w:sz w:val="24"/>
        </w:rPr>
        <w:t>organizacją przestrzeni, budynków, pomieszczeń</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Przy wejściu do szkoły należy wywiesić informację:</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dotyczącą objawów COVID-19 oraz sposobów zapobiegania zakażeniu SARS-CoV-2</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nazwę, adres oraz numer telefonu do najbliższej stacji sanitarno-epidemiologicznej</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adres oraz numer telefonu najbliższego oddziału zakaźnego</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numery telefonów do służb medycznych</w:t>
      </w:r>
    </w:p>
    <w:p w:rsidR="00E73B18" w:rsidRPr="00E73B18" w:rsidRDefault="00E73B18" w:rsidP="00E73B18">
      <w:pPr>
        <w:numPr>
          <w:ilvl w:val="0"/>
          <w:numId w:val="18"/>
        </w:numPr>
        <w:spacing w:after="0" w:line="360" w:lineRule="auto"/>
        <w:contextualSpacing/>
        <w:rPr>
          <w:rFonts w:ascii="Arial" w:hAnsi="Arial" w:cs="Arial"/>
          <w:sz w:val="24"/>
          <w:szCs w:val="24"/>
        </w:rPr>
      </w:pPr>
      <w:r w:rsidRPr="00E73B18">
        <w:rPr>
          <w:rFonts w:ascii="Arial" w:hAnsi="Arial" w:cs="Arial"/>
          <w:sz w:val="24"/>
          <w:szCs w:val="24"/>
        </w:rPr>
        <w:t>zawierającą numer infolinii NFZ w sprawie SARS-CoV-2 (800 190 590).</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spacing w:after="0" w:line="360" w:lineRule="auto"/>
        <w:ind w:left="567"/>
        <w:rPr>
          <w:rFonts w:ascii="Arial" w:hAnsi="Arial" w:cs="Arial"/>
          <w:sz w:val="24"/>
          <w:szCs w:val="24"/>
        </w:rPr>
      </w:pPr>
      <w:r w:rsidRPr="00E73B18">
        <w:rPr>
          <w:rFonts w:ascii="Arial" w:hAnsi="Arial" w:cs="Arial"/>
          <w:sz w:val="24"/>
          <w:szCs w:val="24"/>
        </w:rPr>
        <w:t xml:space="preserve">Aktualne informacje na temat SARS-CoV-2 są dostępne na stronie internetowej GIS: </w:t>
      </w:r>
      <w:hyperlink r:id="rId10" w:history="1">
        <w:r w:rsidRPr="00E73B18">
          <w:rPr>
            <w:rFonts w:ascii="Arial" w:hAnsi="Arial" w:cs="Arial"/>
            <w:color w:val="0563C1" w:themeColor="hyperlink"/>
            <w:sz w:val="24"/>
            <w:szCs w:val="24"/>
            <w:u w:val="single"/>
          </w:rPr>
          <w:t>www.gov.pl/koronawirus</w:t>
        </w:r>
      </w:hyperlink>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 xml:space="preserve">Przy wejściu do szkoły należy </w:t>
      </w:r>
      <w:r w:rsidRPr="00E73B18">
        <w:rPr>
          <w:rFonts w:ascii="Arial" w:hAnsi="Arial" w:cs="Arial"/>
          <w:bCs/>
          <w:sz w:val="24"/>
          <w:szCs w:val="24"/>
        </w:rPr>
        <w:t>umieścić płyn do dezynfekcji rąk (środek na bazie alkoholu, min. 60%), instrukcję właściwej dezynfekcji</w:t>
      </w:r>
      <w:r>
        <w:rPr>
          <w:rFonts w:ascii="Arial" w:hAnsi="Arial" w:cs="Arial"/>
          <w:bCs/>
          <w:sz w:val="24"/>
          <w:szCs w:val="24"/>
        </w:rPr>
        <w:t xml:space="preserve"> oraz zamieścić informację o </w:t>
      </w:r>
      <w:r w:rsidRPr="00E73B18">
        <w:rPr>
          <w:rFonts w:ascii="Arial" w:hAnsi="Arial" w:cs="Arial"/>
          <w:bCs/>
          <w:sz w:val="24"/>
          <w:szCs w:val="24"/>
        </w:rPr>
        <w:t>obligatoryjnym korzystaniu z tego płynu przez wszystkie osoby wchodzące na teren szkoły</w:t>
      </w:r>
      <w:r w:rsidRPr="00E73B18">
        <w:rPr>
          <w:rFonts w:ascii="Arial" w:hAnsi="Arial" w:cs="Arial"/>
          <w:sz w:val="24"/>
          <w:szCs w:val="24"/>
        </w:rPr>
        <w:t xml:space="preserve">. </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17"/>
        </w:numPr>
        <w:spacing w:after="0" w:line="360" w:lineRule="auto"/>
        <w:contextualSpacing/>
        <w:rPr>
          <w:rFonts w:ascii="Arial" w:hAnsi="Arial" w:cs="Arial"/>
          <w:sz w:val="24"/>
          <w:szCs w:val="24"/>
        </w:rPr>
      </w:pPr>
      <w:r w:rsidRPr="00E73B18">
        <w:rPr>
          <w:rFonts w:ascii="Arial" w:hAnsi="Arial" w:cs="Arial"/>
          <w:sz w:val="24"/>
          <w:szCs w:val="24"/>
        </w:rPr>
        <w:t>Płyn do dezynfekcji rąk powinien być również dostępny w każdej sali egzaminacyjnej. Obok płynu należy umieścić informację na temat prawidłowej dezynfekcji rąk.</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Pr="00E73B18">
        <w:rPr>
          <w:rFonts w:ascii="Arial" w:hAnsi="Arial" w:cs="Arial"/>
          <w:color w:val="FF0000"/>
          <w:sz w:val="24"/>
          <w:highlight w:val="yellow"/>
        </w:rPr>
        <w:t>[!]</w:t>
      </w:r>
      <w:r w:rsidRPr="00E73B18">
        <w:rPr>
          <w:rFonts w:ascii="Arial" w:hAnsi="Arial" w:cs="Arial"/>
          <w:color w:val="0000CC"/>
          <w:sz w:val="24"/>
        </w:rPr>
        <w:t xml:space="preserve"> </w:t>
      </w:r>
      <w:r w:rsidRPr="00E73B18">
        <w:rPr>
          <w:rFonts w:ascii="Arial" w:hAnsi="Arial" w:cs="Arial"/>
          <w:sz w:val="24"/>
        </w:rPr>
        <w:t>W przypadku egzaminu z przedmiotów</w:t>
      </w:r>
      <w:r>
        <w:rPr>
          <w:rFonts w:ascii="Arial" w:hAnsi="Arial" w:cs="Arial"/>
          <w:sz w:val="24"/>
        </w:rPr>
        <w:t xml:space="preserve"> […]</w:t>
      </w:r>
      <w:r w:rsidRPr="00E73B18">
        <w:rPr>
          <w:rFonts w:ascii="Arial" w:hAnsi="Arial" w:cs="Arial"/>
          <w:sz w:val="24"/>
        </w:rPr>
        <w:t xml:space="preserve">, na którym dozwolone jest korzystanie przez grupę zdających z np. jednego słownika, </w:t>
      </w:r>
      <w:r>
        <w:rPr>
          <w:rFonts w:ascii="Arial" w:hAnsi="Arial" w:cs="Arial"/>
          <w:sz w:val="24"/>
        </w:rPr>
        <w:t>[…], obok materiału […], z </w:t>
      </w:r>
      <w:r w:rsidRPr="00E73B18">
        <w:rPr>
          <w:rFonts w:ascii="Arial" w:hAnsi="Arial" w:cs="Arial"/>
          <w:sz w:val="24"/>
        </w:rPr>
        <w:t>którego może korzystać więcej niż jedna osoba, należy ustawić dozownik z płynem dezynfekcyjnym oraz poinformować zdających o konieczności korzystania z niego przed skorzystaniem z danego materiału egzaminacyjnego</w:t>
      </w:r>
      <w:r>
        <w:rPr>
          <w:rFonts w:ascii="Arial" w:hAnsi="Arial" w:cs="Arial"/>
          <w:sz w:val="24"/>
        </w:rPr>
        <w:t xml:space="preserve"> […]</w:t>
      </w:r>
      <w:r w:rsidRPr="00E73B18">
        <w:rPr>
          <w:rFonts w:ascii="Arial" w:hAnsi="Arial" w:cs="Arial"/>
          <w:sz w:val="24"/>
        </w:rPr>
        <w:t xml:space="preserve"> oraz po skorzystaniu z tego materiału egzaminacyjnego</w:t>
      </w:r>
      <w:r>
        <w:rPr>
          <w:rFonts w:ascii="Arial" w:hAnsi="Arial" w:cs="Arial"/>
          <w:sz w:val="24"/>
        </w:rPr>
        <w:t xml:space="preserve"> […]</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w:t>
      </w:r>
      <w:r w:rsidRPr="00E73B18">
        <w:rPr>
          <w:rFonts w:ascii="Arial" w:hAnsi="Arial" w:cs="Arial"/>
          <w:sz w:val="24"/>
        </w:rPr>
        <w:lastRenderedPageBreak/>
        <w:t xml:space="preserve">dotyczących liczby osób w sali (przy zachowaniu odpowiednich odstępów), jednak </w:t>
      </w:r>
      <w:r w:rsidRPr="00E73B18">
        <w:rPr>
          <w:rFonts w:ascii="Arial" w:hAnsi="Arial" w:cs="Arial"/>
          <w:sz w:val="24"/>
          <w:u w:val="single"/>
        </w:rPr>
        <w:t>zaleca się</w:t>
      </w:r>
      <w:r w:rsidRPr="00E73B18">
        <w:rPr>
          <w:rFonts w:ascii="Arial" w:hAnsi="Arial" w:cs="Arial"/>
          <w:sz w:val="24"/>
        </w:rPr>
        <w:t xml:space="preserve"> – jeżeli tylko pozwalają na to warunki lokalowe oraz zasoby ludzkie – </w:t>
      </w:r>
      <w:r w:rsidRPr="00E73B18">
        <w:rPr>
          <w:rFonts w:ascii="Arial" w:hAnsi="Arial" w:cs="Arial"/>
          <w:sz w:val="24"/>
          <w:u w:val="single"/>
        </w:rPr>
        <w:t>przeprowadzanie egzaminu w salach z możliwi</w:t>
      </w:r>
      <w:r w:rsidR="00D55954">
        <w:rPr>
          <w:rFonts w:ascii="Arial" w:hAnsi="Arial" w:cs="Arial"/>
          <w:sz w:val="24"/>
          <w:u w:val="single"/>
        </w:rPr>
        <w:t>e jak najmniejszą liczbą osób w </w:t>
      </w:r>
      <w:r w:rsidRPr="00E73B18">
        <w:rPr>
          <w:rFonts w:ascii="Arial" w:hAnsi="Arial" w:cs="Arial"/>
          <w:sz w:val="24"/>
          <w:u w:val="single"/>
        </w:rPr>
        <w:t>każdej sali</w:t>
      </w:r>
      <w:r w:rsidRPr="00E73B18">
        <w:rPr>
          <w:rFonts w:ascii="Arial" w:hAnsi="Arial" w:cs="Arial"/>
          <w:sz w:val="24"/>
        </w:rPr>
        <w: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Ławki w sali egzaminacyjnej należy ustawić w taki sposób, aby pomiędzy zdającymi zachowany był </w:t>
      </w:r>
      <w:r w:rsidRPr="00E73B18">
        <w:rPr>
          <w:rFonts w:ascii="Arial" w:hAnsi="Arial" w:cs="Arial"/>
          <w:sz w:val="24"/>
          <w:u w:val="single"/>
        </w:rPr>
        <w:t>co najmniej</w:t>
      </w:r>
      <w:r w:rsidRPr="00E73B18">
        <w:rPr>
          <w:rFonts w:ascii="Arial" w:hAnsi="Arial" w:cs="Arial"/>
          <w:sz w:val="24"/>
        </w:rPr>
        <w:t xml:space="preserve"> 1,5-metrowy odstęp </w:t>
      </w:r>
      <w:r w:rsidRPr="00E73B18">
        <w:rPr>
          <w:rFonts w:ascii="Arial" w:hAnsi="Arial" w:cs="Arial"/>
          <w:sz w:val="24"/>
          <w:u w:val="single"/>
        </w:rPr>
        <w:t>w każdym kierunku</w:t>
      </w:r>
      <w:r w:rsidRPr="00E73B18">
        <w:rPr>
          <w:rFonts w:ascii="Arial" w:hAnsi="Arial" w:cs="Arial"/>
          <w:sz w:val="24"/>
        </w:rPr>
        <w:t xml:space="preserve">. Na rysunku poniżej przedstawiono </w:t>
      </w:r>
      <w:r w:rsidRPr="00E73B18">
        <w:rPr>
          <w:rFonts w:ascii="Arial" w:hAnsi="Arial" w:cs="Arial"/>
          <w:sz w:val="24"/>
          <w:u w:val="single"/>
        </w:rPr>
        <w:t>przykładowy</w:t>
      </w:r>
      <w:r w:rsidRPr="00E73B18">
        <w:rPr>
          <w:rFonts w:ascii="Arial" w:hAnsi="Arial" w:cs="Arial"/>
          <w:sz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Pr="00E73B18">
        <w:rPr>
          <w:rFonts w:ascii="Arial" w:hAnsi="Arial" w:cs="Arial"/>
          <w:sz w:val="24"/>
          <w:u w:val="single"/>
        </w:rPr>
        <w:t>co najmniej 1,5 m</w:t>
      </w:r>
      <w:r w:rsidRPr="00E73B18">
        <w:rPr>
          <w:rFonts w:ascii="Arial" w:hAnsi="Arial" w:cs="Arial"/>
          <w:sz w:val="24"/>
        </w:rPr>
        <w:t>.</w:t>
      </w:r>
    </w:p>
    <w:p w:rsidR="00E73B18" w:rsidRPr="00E73B18" w:rsidRDefault="00E73B18" w:rsidP="00E73B18">
      <w:pPr>
        <w:spacing w:after="0" w:line="240" w:lineRule="auto"/>
        <w:ind w:left="720"/>
        <w:contextualSpacing/>
        <w:rPr>
          <w:rFonts w:ascii="Arial" w:hAnsi="Arial" w:cs="Arial"/>
          <w:sz w:val="24"/>
        </w:rPr>
      </w:pPr>
      <w:r w:rsidRPr="00E73B18">
        <w:rPr>
          <w:rFonts w:ascii="Times New Roman" w:hAnsi="Times New Roman"/>
          <w:noProof/>
          <w:lang w:eastAsia="pl-PL"/>
        </w:rPr>
        <w:drawing>
          <wp:anchor distT="0" distB="0" distL="114300" distR="114300" simplePos="0" relativeHeight="251663360" behindDoc="0" locked="0" layoutInCell="1" allowOverlap="1" wp14:anchorId="2F900672" wp14:editId="43541C34">
            <wp:simplePos x="0" y="0"/>
            <wp:positionH relativeFrom="column">
              <wp:posOffset>1118870</wp:posOffset>
            </wp:positionH>
            <wp:positionV relativeFrom="paragraph">
              <wp:posOffset>14605</wp:posOffset>
            </wp:positionV>
            <wp:extent cx="3611880" cy="4846320"/>
            <wp:effectExtent l="0" t="0" r="7620" b="0"/>
            <wp:wrapNone/>
            <wp:docPr id="6" name="Obraz 3"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ległości"/>
                    <pic:cNvPicPr>
                      <a:picLocks noChangeAspect="1" noChangeArrowheads="1"/>
                    </pic:cNvPicPr>
                  </pic:nvPicPr>
                  <pic:blipFill>
                    <a:blip r:embed="rId11" cstate="print">
                      <a:extLst>
                        <a:ext uri="{28A0092B-C50C-407E-A947-70E740481C1C}">
                          <a14:useLocalDpi xmlns:a14="http://schemas.microsoft.com/office/drawing/2010/main" val="0"/>
                        </a:ext>
                      </a:extLst>
                    </a:blip>
                    <a:srcRect l="11998" t="1625" r="7936" b="5254"/>
                    <a:stretch>
                      <a:fillRect/>
                    </a:stretch>
                  </pic:blipFill>
                  <pic:spPr bwMode="auto">
                    <a:xfrm>
                      <a:off x="0" y="0"/>
                      <a:ext cx="3611880" cy="4846320"/>
                    </a:xfrm>
                    <a:prstGeom prst="rect">
                      <a:avLst/>
                    </a:prstGeom>
                    <a:noFill/>
                  </pic:spPr>
                </pic:pic>
              </a:graphicData>
            </a:graphic>
            <wp14:sizeRelH relativeFrom="page">
              <wp14:pctWidth>0</wp14:pctWidth>
            </wp14:sizeRelH>
            <wp14:sizeRelV relativeFrom="page">
              <wp14:pctHeight>0</wp14:pctHeight>
            </wp14:sizeRelV>
          </wp:anchor>
        </w:drawing>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Pr="00E73B18" w:rsidRDefault="00E73B18" w:rsidP="00E73B18">
      <w:pPr>
        <w:spacing w:after="0" w:line="360" w:lineRule="auto"/>
        <w:jc w:val="center"/>
        <w:rPr>
          <w:rFonts w:ascii="Arial" w:hAnsi="Arial" w:cs="Arial"/>
          <w:sz w:val="24"/>
        </w:rPr>
      </w:pPr>
    </w:p>
    <w:p w:rsidR="00E73B18" w:rsidRDefault="00E73B18"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Default="00D55954" w:rsidP="00E73B18">
      <w:pPr>
        <w:spacing w:after="0" w:line="360" w:lineRule="auto"/>
        <w:jc w:val="center"/>
        <w:rPr>
          <w:rFonts w:ascii="Arial" w:hAnsi="Arial" w:cs="Arial"/>
          <w:sz w:val="24"/>
        </w:rPr>
      </w:pPr>
    </w:p>
    <w:p w:rsidR="00D55954" w:rsidRPr="00E73B18" w:rsidRDefault="00D55954" w:rsidP="00E73B18">
      <w:pPr>
        <w:spacing w:after="0" w:line="360" w:lineRule="auto"/>
        <w:jc w:val="center"/>
        <w:rPr>
          <w:rFonts w:ascii="Arial" w:hAnsi="Arial" w:cs="Arial"/>
          <w:sz w:val="24"/>
        </w:rPr>
      </w:pPr>
    </w:p>
    <w:tbl>
      <w:tblPr>
        <w:tblStyle w:val="Tabela-Siatka4"/>
        <w:tblW w:w="0" w:type="auto"/>
        <w:tblInd w:w="421" w:type="dxa"/>
        <w:tblCellMar>
          <w:top w:w="113" w:type="dxa"/>
          <w:bottom w:w="113" w:type="dxa"/>
        </w:tblCellMar>
        <w:tblLook w:val="04A0" w:firstRow="1" w:lastRow="0" w:firstColumn="1" w:lastColumn="0" w:noHBand="0" w:noVBand="1"/>
      </w:tblPr>
      <w:tblGrid>
        <w:gridCol w:w="8641"/>
      </w:tblGrid>
      <w:tr w:rsidR="00E73B18" w:rsidRPr="00E73B18" w:rsidTr="001A1A94">
        <w:tc>
          <w:tcPr>
            <w:tcW w:w="8641" w:type="dxa"/>
            <w:tcBorders>
              <w:top w:val="nil"/>
              <w:left w:val="nil"/>
              <w:bottom w:val="nil"/>
              <w:right w:val="nil"/>
            </w:tcBorders>
            <w:shd w:val="clear" w:color="auto" w:fill="DEEAF6" w:themeFill="accent1" w:themeFillTint="33"/>
          </w:tcPr>
          <w:p w:rsidR="00E73B18" w:rsidRPr="00E73B18" w:rsidRDefault="00E73B18" w:rsidP="00E73B18">
            <w:pPr>
              <w:shd w:val="clear" w:color="auto" w:fill="D9E2F3" w:themeFill="accent5" w:themeFillTint="33"/>
              <w:spacing w:after="0" w:line="360" w:lineRule="auto"/>
              <w:rPr>
                <w:rFonts w:ascii="Arial" w:hAnsi="Arial" w:cs="Arial"/>
                <w:b/>
              </w:rPr>
            </w:pPr>
            <w:r w:rsidRPr="00E73B18">
              <w:rPr>
                <w:rFonts w:ascii="Arial" w:hAnsi="Arial" w:cs="Arial"/>
                <w:b/>
                <w:shd w:val="clear" w:color="auto" w:fill="D9E2F3" w:themeFill="accent5" w:themeFillTint="33"/>
              </w:rPr>
              <w:lastRenderedPageBreak/>
              <w:t xml:space="preserve">Szczegółowe rozwiązania techniczne związane z koniecznością zmiany liczby </w:t>
            </w:r>
            <w:proofErr w:type="spellStart"/>
            <w:r w:rsidRPr="00E73B18">
              <w:rPr>
                <w:rFonts w:ascii="Arial" w:hAnsi="Arial" w:cs="Arial"/>
                <w:b/>
                <w:shd w:val="clear" w:color="auto" w:fill="D9E2F3" w:themeFill="accent5" w:themeFillTint="33"/>
              </w:rPr>
              <w:t>sal</w:t>
            </w:r>
            <w:proofErr w:type="spellEnd"/>
            <w:r w:rsidRPr="00E73B18">
              <w:rPr>
                <w:rFonts w:ascii="Arial" w:hAnsi="Arial" w:cs="Arial"/>
                <w:b/>
                <w:shd w:val="clear" w:color="auto" w:fill="D9E2F3" w:themeFill="accent5" w:themeFillTint="33"/>
              </w:rPr>
              <w:t xml:space="preserve"> egzaminacyjnych</w:t>
            </w:r>
            <w:r w:rsidRPr="00E73B18">
              <w:rPr>
                <w:rFonts w:ascii="Arial" w:hAnsi="Arial" w:cs="Arial"/>
                <w:b/>
                <w:shd w:val="clear" w:color="auto" w:fill="FFFFFF" w:themeFill="background1"/>
              </w:rPr>
              <w:t xml:space="preserve"> </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Jeżeli konieczność zapewnienia odpowiedniej odległości pomiędzy zdającymi powoduje konieczność zwiększenia liczby </w:t>
            </w:r>
            <w:proofErr w:type="spellStart"/>
            <w:r w:rsidRPr="00E73B18">
              <w:rPr>
                <w:rFonts w:ascii="Arial" w:hAnsi="Arial" w:cs="Arial"/>
              </w:rPr>
              <w:t>sal</w:t>
            </w:r>
            <w:proofErr w:type="spellEnd"/>
            <w:r w:rsidRPr="00E73B18">
              <w:rPr>
                <w:rFonts w:ascii="Arial" w:hAnsi="Arial" w:cs="Arial"/>
              </w:rPr>
              <w:t xml:space="preserve">, w których jest przeprowadzany egzamin, należy liczbę tych </w:t>
            </w:r>
            <w:proofErr w:type="spellStart"/>
            <w:r w:rsidRPr="00E73B18">
              <w:rPr>
                <w:rFonts w:ascii="Arial" w:hAnsi="Arial" w:cs="Arial"/>
              </w:rPr>
              <w:t>sal</w:t>
            </w:r>
            <w:proofErr w:type="spellEnd"/>
            <w:r w:rsidRPr="00E73B18">
              <w:rPr>
                <w:rFonts w:ascii="Arial" w:hAnsi="Arial" w:cs="Arial"/>
              </w:rPr>
              <w:t xml:space="preserve"> odpowiednio zwiększyć.</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Zwiększenie liczby </w:t>
            </w:r>
            <w:proofErr w:type="spellStart"/>
            <w:r w:rsidRPr="00E73B18">
              <w:rPr>
                <w:rFonts w:ascii="Arial" w:hAnsi="Arial" w:cs="Arial"/>
              </w:rPr>
              <w:t>sal</w:t>
            </w:r>
            <w:proofErr w:type="spellEnd"/>
            <w:r w:rsidRPr="00E73B18">
              <w:rPr>
                <w:rFonts w:ascii="Arial" w:hAnsi="Arial" w:cs="Arial"/>
              </w:rPr>
              <w:t xml:space="preserve">, w których jest przeprowadzany dany egzamin, wiąże się z koniecznością zapewnienia zespołów nadzorujących, zgodnie z warunkami określonymi we właściwym rozporządzeniu, z uwzględnieniem zasad opisanych </w:t>
            </w:r>
            <w:r w:rsidRPr="00E73B18">
              <w:rPr>
                <w:rFonts w:ascii="Arial" w:hAnsi="Arial" w:cs="Arial"/>
              </w:rPr>
              <w:br/>
              <w:t xml:space="preserve">w rozporządzeniu Ministra Edukacji Narodowej z dnia 20 marca 2020 r. w sprawie szczególnych rozwiązań w okresie czasowego ograniczenia funkcjonowania jednostek systemu oświaty w związku z zapobieganiem, przeciwdziałaniem </w:t>
            </w:r>
            <w:r w:rsidRPr="00E73B18">
              <w:rPr>
                <w:rFonts w:ascii="Arial" w:hAnsi="Arial" w:cs="Arial"/>
              </w:rPr>
              <w:br/>
              <w:t xml:space="preserve">i zwalczaniem COVID-19 (Dz.U. poz. 493, z </w:t>
            </w:r>
            <w:proofErr w:type="spellStart"/>
            <w:r w:rsidRPr="00E73B18">
              <w:rPr>
                <w:rFonts w:ascii="Arial" w:hAnsi="Arial" w:cs="Arial"/>
              </w:rPr>
              <w:t>późn</w:t>
            </w:r>
            <w:proofErr w:type="spellEnd"/>
            <w:r w:rsidRPr="00E73B18">
              <w:rPr>
                <w:rFonts w:ascii="Arial" w:hAnsi="Arial" w:cs="Arial"/>
              </w:rPr>
              <w:t>. zm.).</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Jeżeli chodzi o modyfikowanie liczby </w:t>
            </w:r>
            <w:proofErr w:type="spellStart"/>
            <w:r w:rsidRPr="00E73B18">
              <w:rPr>
                <w:rFonts w:ascii="Arial" w:hAnsi="Arial" w:cs="Arial"/>
              </w:rPr>
              <w:t>sal</w:t>
            </w:r>
            <w:proofErr w:type="spellEnd"/>
            <w:r w:rsidRPr="00E73B18">
              <w:rPr>
                <w:rFonts w:ascii="Arial" w:hAnsi="Arial" w:cs="Arial"/>
              </w:rPr>
              <w:t xml:space="preserve"> w systemach informatycznych, to:</w:t>
            </w:r>
          </w:p>
          <w:p w:rsidR="00E73B18" w:rsidRPr="00E73B18" w:rsidRDefault="00E73B18" w:rsidP="00E73B18">
            <w:pPr>
              <w:numPr>
                <w:ilvl w:val="0"/>
                <w:numId w:val="8"/>
              </w:numPr>
              <w:spacing w:after="0" w:line="360" w:lineRule="auto"/>
              <w:contextualSpacing/>
              <w:rPr>
                <w:rFonts w:ascii="Arial" w:hAnsi="Arial" w:cs="Arial"/>
              </w:rPr>
            </w:pPr>
            <w:r w:rsidRPr="00E73B18">
              <w:rPr>
                <w:rFonts w:ascii="Arial" w:hAnsi="Arial" w:cs="Arial"/>
              </w:rPr>
              <w:t xml:space="preserve">w przypadku </w:t>
            </w:r>
            <w:r w:rsidR="00D55954">
              <w:rPr>
                <w:rFonts w:ascii="Arial" w:hAnsi="Arial" w:cs="Arial"/>
              </w:rPr>
              <w:t>[…]</w:t>
            </w:r>
            <w:r w:rsidRPr="00E73B18">
              <w:rPr>
                <w:rFonts w:ascii="Arial" w:hAnsi="Arial" w:cs="Arial"/>
              </w:rPr>
              <w:t xml:space="preserve"> EM – konieczne jest wprowadzenie zmiany przypisania zdających do </w:t>
            </w:r>
            <w:proofErr w:type="spellStart"/>
            <w:r w:rsidRPr="00E73B18">
              <w:rPr>
                <w:rFonts w:ascii="Arial" w:hAnsi="Arial" w:cs="Arial"/>
              </w:rPr>
              <w:t>sal</w:t>
            </w:r>
            <w:proofErr w:type="spellEnd"/>
            <w:r w:rsidRPr="00E73B18">
              <w:rPr>
                <w:rFonts w:ascii="Arial" w:hAnsi="Arial" w:cs="Arial"/>
              </w:rPr>
              <w:t xml:space="preserve"> w SIOEO</w:t>
            </w:r>
          </w:p>
          <w:p w:rsidR="00E73B18" w:rsidRPr="00E73B18" w:rsidRDefault="00D55954" w:rsidP="00E73B18">
            <w:pPr>
              <w:numPr>
                <w:ilvl w:val="0"/>
                <w:numId w:val="8"/>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Zmiana liczby </w:t>
            </w:r>
            <w:proofErr w:type="spellStart"/>
            <w:r w:rsidRPr="00E73B18">
              <w:rPr>
                <w:rFonts w:ascii="Arial" w:hAnsi="Arial" w:cs="Arial"/>
              </w:rPr>
              <w:t>sal</w:t>
            </w:r>
            <w:proofErr w:type="spellEnd"/>
            <w:r w:rsidRPr="00E73B18">
              <w:rPr>
                <w:rFonts w:ascii="Arial" w:hAnsi="Arial" w:cs="Arial"/>
              </w:rPr>
              <w:t xml:space="preserve"> oraz wprowadzenie zmian w systemach informatycznych </w:t>
            </w:r>
            <w:r w:rsidRPr="00E73B18">
              <w:rPr>
                <w:rFonts w:ascii="Arial" w:hAnsi="Arial" w:cs="Arial"/>
              </w:rPr>
              <w:br/>
              <w:t xml:space="preserve">nie skutkują zmianą złożonego zapotrzebowania na arkusze i inne materiały egzaminacyjne; zostaną one dostarczone zgodnie z pierwotnym zapotrzebowaniem. Arkusze i materiały egzaminacyjne, po ich odbiorze, należy </w:t>
            </w:r>
            <w:r w:rsidRPr="00E73B18">
              <w:rPr>
                <w:rFonts w:ascii="Arial" w:hAnsi="Arial" w:cs="Arial"/>
              </w:rPr>
              <w:br/>
              <w:t>w dniu egzaminu odpowiednio rozdzielić na sale egzaminacyjne, zgodnie z nowym porządkiem. Sposób postępowania dotyczący płyt CD oraz kopert bezpiecznych opisano w punktach poniżej.</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1"/>
              </w:numPr>
              <w:spacing w:after="0" w:line="360" w:lineRule="auto"/>
              <w:contextualSpacing/>
              <w:rPr>
                <w:rFonts w:ascii="Arial" w:hAnsi="Arial" w:cs="Arial"/>
              </w:rPr>
            </w:pPr>
            <w:r w:rsidRPr="00E73B18">
              <w:rPr>
                <w:rFonts w:ascii="Arial" w:hAnsi="Arial" w:cs="Arial"/>
              </w:rPr>
              <w:t xml:space="preserve">W roku szkolnym 2020/2021 materiały egzaminacyjne z dodatkowych </w:t>
            </w:r>
            <w:proofErr w:type="spellStart"/>
            <w:r w:rsidRPr="00E73B18">
              <w:rPr>
                <w:rFonts w:ascii="Arial" w:hAnsi="Arial" w:cs="Arial"/>
              </w:rPr>
              <w:t>sal</w:t>
            </w:r>
            <w:proofErr w:type="spellEnd"/>
            <w:r w:rsidRPr="00E73B18">
              <w:rPr>
                <w:rFonts w:ascii="Arial" w:hAnsi="Arial" w:cs="Arial"/>
              </w:rPr>
              <w:t xml:space="preserve"> można zapakować do zwykłych kopert (nie muszą być to foliowe koperty zwrotne), opisując je zgodnie z instrukcją dyrektora OKE.</w:t>
            </w:r>
          </w:p>
          <w:p w:rsidR="00E73B18" w:rsidRPr="00E73B18" w:rsidRDefault="00E73B18" w:rsidP="00E73B18">
            <w:pPr>
              <w:spacing w:after="0" w:line="360" w:lineRule="auto"/>
              <w:ind w:left="720"/>
              <w:contextualSpacing/>
              <w:rPr>
                <w:rFonts w:ascii="Arial" w:hAnsi="Arial" w:cs="Arial"/>
              </w:rPr>
            </w:pPr>
          </w:p>
          <w:p w:rsidR="00E73B18" w:rsidRPr="00E73B18" w:rsidRDefault="00E73B18" w:rsidP="00D55954">
            <w:pPr>
              <w:numPr>
                <w:ilvl w:val="0"/>
                <w:numId w:val="11"/>
              </w:numPr>
              <w:spacing w:after="0" w:line="360" w:lineRule="auto"/>
              <w:contextualSpacing/>
              <w:rPr>
                <w:rFonts w:ascii="Arial" w:hAnsi="Arial" w:cs="Arial"/>
              </w:rPr>
            </w:pPr>
            <w:r w:rsidRPr="00E73B18">
              <w:rPr>
                <w:rFonts w:ascii="Arial" w:hAnsi="Arial" w:cs="Arial"/>
              </w:rPr>
              <w:t xml:space="preserve">W roku szkolnym 2020/2021 w przypadku </w:t>
            </w:r>
            <w:r w:rsidR="00D55954">
              <w:rPr>
                <w:rFonts w:ascii="Arial" w:hAnsi="Arial" w:cs="Arial"/>
              </w:rPr>
              <w:t>[…]</w:t>
            </w:r>
            <w:r w:rsidRPr="00E73B18">
              <w:rPr>
                <w:rFonts w:ascii="Arial" w:hAnsi="Arial" w:cs="Arial"/>
              </w:rPr>
              <w:t xml:space="preserve"> EM z języków obcych nowożytnych szkoły mogą w razie konieczności sporządzić kopię płyty z nagraniami do zadań na rozumienie ze słuchu. Płytę można skopiować w dniu egzaminu, nie wcześniej niż godzinę przed rozpoczęciem egzaminu (</w:t>
            </w:r>
            <w:r w:rsidR="00D55954">
              <w:rPr>
                <w:rFonts w:ascii="Arial" w:hAnsi="Arial" w:cs="Arial"/>
              </w:rPr>
              <w:t xml:space="preserve">[…] </w:t>
            </w:r>
            <w:r w:rsidRPr="00E73B18">
              <w:rPr>
                <w:rFonts w:ascii="Arial" w:hAnsi="Arial" w:cs="Arial"/>
              </w:rPr>
              <w:t xml:space="preserve">w przypadku EM – nie wcześniej </w:t>
            </w:r>
            <w:r w:rsidRPr="00E73B18">
              <w:rPr>
                <w:rFonts w:ascii="Arial" w:hAnsi="Arial" w:cs="Arial"/>
              </w:rPr>
              <w:lastRenderedPageBreak/>
              <w:t>niż o 8:00 albo 13:00, w zależności od poziomu, na którym egzamin jest przeprowadzany). Dyrektor szkoły może również pobrać plik .mp3 z nagraniami na dany egzamin z SIOEO. Sporządzona kopia płyty lub pobrany plik stanowi materiał egzaminacyjny objęty ochroną przed nieuprawnionym ujawnieniem, zgodnie z art. 9d ustawy o systemie oświaty.</w:t>
            </w:r>
          </w:p>
        </w:tc>
      </w:tr>
    </w:tbl>
    <w:p w:rsidR="00E73B18" w:rsidRPr="00E73B18" w:rsidRDefault="00E73B18" w:rsidP="00E73B18">
      <w:pPr>
        <w:spacing w:after="0" w:line="360" w:lineRule="auto"/>
        <w:rPr>
          <w:rFonts w:ascii="Arial" w:hAnsi="Arial" w:cs="Arial"/>
          <w:sz w:val="24"/>
          <w:shd w:val="clear" w:color="auto" w:fill="FFFFFF" w:themeFill="background1"/>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W przypadku EM </w:t>
      </w:r>
      <w:r w:rsidR="00D55954">
        <w:rPr>
          <w:rFonts w:ascii="Arial" w:hAnsi="Arial" w:cs="Arial"/>
          <w:sz w:val="24"/>
        </w:rPr>
        <w:t>[…]</w:t>
      </w:r>
      <w:r w:rsidRPr="00E73B18">
        <w:rPr>
          <w:rFonts w:ascii="Arial" w:hAnsi="Arial" w:cs="Arial"/>
          <w:sz w:val="24"/>
        </w:rPr>
        <w:t xml:space="preserve"> z informatyki </w:t>
      </w:r>
      <w:r w:rsidR="00D55954">
        <w:rPr>
          <w:rFonts w:ascii="Arial" w:hAnsi="Arial" w:cs="Arial"/>
          <w:sz w:val="24"/>
        </w:rPr>
        <w:t>[…]</w:t>
      </w:r>
      <w:r w:rsidRPr="00E73B18">
        <w:rPr>
          <w:rFonts w:ascii="Arial" w:hAnsi="Arial" w:cs="Arial"/>
          <w:sz w:val="24"/>
        </w:rPr>
        <w:t xml:space="preserve"> stanowiska egzaminacyjne, w tym również stanowiska służące do przeprowadzenia części pisemnej egzaminu przy komputerze, również powinny być zaaranżowane w taki sposób, aby zapewnić </w:t>
      </w:r>
      <w:r w:rsidRPr="00E73B18">
        <w:rPr>
          <w:rFonts w:ascii="Arial" w:hAnsi="Arial" w:cs="Arial"/>
          <w:sz w:val="24"/>
          <w:u w:val="single"/>
        </w:rPr>
        <w:t>co najmniej</w:t>
      </w:r>
      <w:r w:rsidRPr="00E73B18">
        <w:rPr>
          <w:rFonts w:ascii="Arial" w:hAnsi="Arial" w:cs="Arial"/>
          <w:sz w:val="24"/>
        </w:rPr>
        <w:t xml:space="preserve"> 1,5-metrowy odstęp pomiędzy zdającymi oraz pomiędzy zdającymi i członkami zespołu nadzorującego / asystentami technicznymi / osobami obsługującymi sprzęt albo urządzenia. Jeżeli nie jest to możliwe, należy:</w:t>
      </w:r>
    </w:p>
    <w:p w:rsidR="00E73B18" w:rsidRPr="00E73B18" w:rsidRDefault="00E73B18" w:rsidP="00E73B18">
      <w:pPr>
        <w:numPr>
          <w:ilvl w:val="0"/>
          <w:numId w:val="19"/>
        </w:numPr>
        <w:spacing w:after="0" w:line="360" w:lineRule="auto"/>
        <w:contextualSpacing/>
        <w:rPr>
          <w:rFonts w:ascii="Arial" w:hAnsi="Arial" w:cs="Arial"/>
          <w:sz w:val="24"/>
          <w:szCs w:val="24"/>
        </w:rPr>
      </w:pPr>
      <w:r w:rsidRPr="00E73B18">
        <w:rPr>
          <w:rFonts w:ascii="Arial" w:hAnsi="Arial" w:cs="Arial"/>
          <w:sz w:val="24"/>
          <w:szCs w:val="24"/>
        </w:rPr>
        <w:t>zmniejszyć liczbę zdających w danej sali egzaminacyjnej albo</w:t>
      </w:r>
    </w:p>
    <w:p w:rsidR="00E73B18" w:rsidRPr="00E73B18" w:rsidRDefault="00E73B18" w:rsidP="00E73B18">
      <w:pPr>
        <w:numPr>
          <w:ilvl w:val="0"/>
          <w:numId w:val="19"/>
        </w:numPr>
        <w:spacing w:after="0" w:line="360" w:lineRule="auto"/>
        <w:contextualSpacing/>
        <w:rPr>
          <w:rFonts w:ascii="Arial" w:hAnsi="Arial" w:cs="Arial"/>
          <w:sz w:val="24"/>
        </w:rPr>
      </w:pPr>
      <w:r w:rsidRPr="00E73B18">
        <w:rPr>
          <w:rFonts w:ascii="Arial" w:hAnsi="Arial" w:cs="Arial"/>
          <w:sz w:val="24"/>
          <w:szCs w:val="24"/>
        </w:rPr>
        <w:t>oddzielić poszczególne stanowiska egzaminacyjne przegrodami wykonanymi np. z płyt wiórowych</w:t>
      </w:r>
      <w:r w:rsidRPr="00E73B18">
        <w:rPr>
          <w:rFonts w:ascii="Arial" w:hAnsi="Arial" w:cs="Arial"/>
          <w:sz w:val="24"/>
        </w:rPr>
        <w:t xml:space="preserve"> albo z pleksi.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Miejsca dla członków zespołu nadzorującego również powinny zostać przygotowane z zachowaniem </w:t>
      </w:r>
      <w:r w:rsidRPr="00E73B18">
        <w:rPr>
          <w:rFonts w:ascii="Arial" w:hAnsi="Arial" w:cs="Arial"/>
          <w:sz w:val="24"/>
          <w:u w:val="single"/>
        </w:rPr>
        <w:t>co najmniej</w:t>
      </w:r>
      <w:r w:rsidRPr="00E73B18">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E73B18" w:rsidRPr="00E73B18" w:rsidRDefault="00D55954" w:rsidP="00E73B18">
      <w:pPr>
        <w:numPr>
          <w:ilvl w:val="0"/>
          <w:numId w:val="20"/>
        </w:numPr>
        <w:spacing w:after="0" w:line="360" w:lineRule="auto"/>
        <w:contextualSpacing/>
        <w:rPr>
          <w:rFonts w:ascii="Arial" w:hAnsi="Arial" w:cs="Arial"/>
          <w:sz w:val="24"/>
          <w:szCs w:val="24"/>
        </w:rPr>
      </w:pPr>
      <w:r>
        <w:rPr>
          <w:rFonts w:ascii="Arial" w:hAnsi="Arial" w:cs="Arial"/>
          <w:sz w:val="24"/>
          <w:szCs w:val="24"/>
        </w:rPr>
        <w:t>[…]</w:t>
      </w:r>
      <w:r w:rsidR="00E73B18" w:rsidRPr="00E73B18">
        <w:rPr>
          <w:rFonts w:ascii="Arial" w:hAnsi="Arial" w:cs="Arial"/>
          <w:sz w:val="24"/>
          <w:szCs w:val="24"/>
        </w:rPr>
        <w:t xml:space="preserve"> EM z języków obcych nowożytnych w zakresie zadań </w:t>
      </w:r>
      <w:r w:rsidR="00E73B18" w:rsidRPr="00E73B18">
        <w:rPr>
          <w:rFonts w:ascii="Arial" w:hAnsi="Arial" w:cs="Arial"/>
          <w:sz w:val="24"/>
          <w:szCs w:val="24"/>
        </w:rPr>
        <w:br/>
        <w:t xml:space="preserve">na rozumienie ze słuchu, podczas których odtwarzane jest nagranie </w:t>
      </w:r>
      <w:r w:rsidR="00E73B18" w:rsidRPr="00E73B18">
        <w:rPr>
          <w:rFonts w:ascii="Arial" w:hAnsi="Arial" w:cs="Arial"/>
          <w:sz w:val="24"/>
          <w:szCs w:val="24"/>
        </w:rPr>
        <w:br/>
        <w:t>z płyty CD</w:t>
      </w:r>
    </w:p>
    <w:p w:rsidR="00E73B18" w:rsidRPr="00E73B18" w:rsidRDefault="00E73B18" w:rsidP="00E73B18">
      <w:pPr>
        <w:numPr>
          <w:ilvl w:val="0"/>
          <w:numId w:val="20"/>
        </w:numPr>
        <w:spacing w:after="0" w:line="360" w:lineRule="auto"/>
        <w:contextualSpacing/>
        <w:rPr>
          <w:rFonts w:ascii="Arial" w:hAnsi="Arial" w:cs="Arial"/>
          <w:sz w:val="24"/>
        </w:rPr>
      </w:pPr>
      <w:r w:rsidRPr="00E73B18">
        <w:rPr>
          <w:rFonts w:ascii="Arial" w:hAnsi="Arial" w:cs="Arial"/>
          <w:sz w:val="24"/>
          <w:szCs w:val="24"/>
        </w:rPr>
        <w:lastRenderedPageBreak/>
        <w:t>sytuacje,</w:t>
      </w:r>
      <w:r w:rsidRPr="00E73B18">
        <w:rPr>
          <w:rFonts w:ascii="Arial" w:hAnsi="Arial" w:cs="Arial"/>
          <w:sz w:val="24"/>
        </w:rPr>
        <w:t xml:space="preserve"> w których sale egzaminacyjne są wietrzone, tak aby nie tworzyć przeciągów.</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t>Jeżeli ze względów bezpieczeństwa przeciwpożarowego drzwi nie mogą być otwarte, należy zapewnić regularną dezynfekcję klamek/uchwytów.</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zakresie systemów wentylacyjno-klimatyzacyjnych należy stosować się do zaleceń NIZP-PZH.</w:t>
      </w:r>
    </w:p>
    <w:p w:rsidR="00E73B18" w:rsidRPr="00E73B18" w:rsidRDefault="00E73B18" w:rsidP="00E73B18">
      <w:pPr>
        <w:spacing w:after="0" w:line="24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Należy zapewnić bieżącą dezynfekcję toalet.</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W pomieszczeniach higieniczno-sanitarnych należy wywiesić plakaty z zasadami prawidłowego mycia rąk, a przy dozownikach z płynem – instrukcje na temat prawidłowej dezynfekcji rąk. Nie należy używać suszarek nawiewowych.</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lastRenderedPageBreak/>
        <w:t xml:space="preserve">Ławki oraz krzesła w sali egzaminacyjnej należy dezynfekować przed </w:t>
      </w:r>
      <w:r w:rsidRPr="00E73B18">
        <w:rPr>
          <w:rFonts w:ascii="Arial" w:hAnsi="Arial" w:cs="Arial"/>
          <w:sz w:val="24"/>
        </w:rPr>
        <w:br/>
        <w:t xml:space="preserve">i po każdym egzaminie. W przypadku EM </w:t>
      </w:r>
      <w:r w:rsidR="00D55954">
        <w:rPr>
          <w:rFonts w:ascii="Arial" w:hAnsi="Arial" w:cs="Arial"/>
          <w:sz w:val="24"/>
        </w:rPr>
        <w:t>[…]</w:t>
      </w:r>
      <w:r w:rsidRPr="00E73B18">
        <w:rPr>
          <w:rFonts w:ascii="Arial" w:hAnsi="Arial" w:cs="Arial"/>
          <w:sz w:val="24"/>
        </w:rPr>
        <w:t xml:space="preserve"> konieczne jest również dezynfekowanie ławek i krzeseł pomiędzy poszczególnymi zakresami, sesjami egzaminacyjnymi lub zmianami danego dnia.</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Dezynfekować należy również:</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klawiatury, myszki i monitory dotykowe albo laptopy wykorzystywane </w:t>
      </w:r>
      <w:r w:rsidRPr="00E73B18">
        <w:rPr>
          <w:rFonts w:ascii="Arial" w:hAnsi="Arial" w:cs="Arial"/>
          <w:sz w:val="24"/>
          <w:szCs w:val="24"/>
        </w:rPr>
        <w:br/>
        <w:t xml:space="preserve">do przeprowadzenia EM </w:t>
      </w:r>
      <w:r w:rsidR="00D55954">
        <w:rPr>
          <w:rFonts w:ascii="Arial" w:hAnsi="Arial" w:cs="Arial"/>
          <w:sz w:val="24"/>
          <w:szCs w:val="24"/>
        </w:rPr>
        <w:t>[…]</w:t>
      </w:r>
      <w:r w:rsidRPr="00E73B18">
        <w:rPr>
          <w:rFonts w:ascii="Arial" w:hAnsi="Arial" w:cs="Arial"/>
          <w:sz w:val="24"/>
          <w:szCs w:val="24"/>
        </w:rPr>
        <w:t xml:space="preserve"> z informatyki </w:t>
      </w:r>
      <w:r w:rsidR="00D55954">
        <w:rPr>
          <w:rFonts w:ascii="Arial" w:hAnsi="Arial" w:cs="Arial"/>
          <w:sz w:val="24"/>
          <w:szCs w:val="24"/>
        </w:rPr>
        <w:t>[…]</w:t>
      </w:r>
    </w:p>
    <w:p w:rsidR="00E73B18" w:rsidRPr="00E73B18" w:rsidRDefault="00D55954" w:rsidP="00E73B18">
      <w:pPr>
        <w:numPr>
          <w:ilvl w:val="0"/>
          <w:numId w:val="21"/>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sprzęt (komputery, klawiatury, dodatkowy osprzęt, np. słuchawki – jeżeli zapewnia je szkoła, urządzenia rejestrujące dźwięk podczas egzaminu, </w:t>
      </w:r>
      <w:r w:rsidRPr="00E73B18">
        <w:rPr>
          <w:rFonts w:ascii="Arial" w:hAnsi="Arial" w:cs="Arial"/>
          <w:sz w:val="24"/>
          <w:szCs w:val="24"/>
        </w:rPr>
        <w:br/>
        <w:t xml:space="preserve">w przypadku gdy zdający korzysta z pomocy </w:t>
      </w:r>
      <w:r w:rsidR="00D55954">
        <w:rPr>
          <w:rFonts w:ascii="Arial" w:hAnsi="Arial" w:cs="Arial"/>
          <w:sz w:val="24"/>
          <w:szCs w:val="24"/>
        </w:rPr>
        <w:t>nauczyciela wspomagającego go w </w:t>
      </w:r>
      <w:r w:rsidRPr="00E73B18">
        <w:rPr>
          <w:rFonts w:ascii="Arial" w:hAnsi="Arial" w:cs="Arial"/>
          <w:sz w:val="24"/>
          <w:szCs w:val="24"/>
        </w:rPr>
        <w:t>czytaniu lub pisaniu), z którego korzystają zdający, którym przyznano korzystanie z takiego sprzętu jako sposób dostosowania warunków przeprowadzania egzaminu</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odtwarzacze płyt CD wykorzystywane do przeprowadzenia </w:t>
      </w:r>
      <w:r w:rsidR="00D55954">
        <w:rPr>
          <w:rFonts w:ascii="Arial" w:hAnsi="Arial" w:cs="Arial"/>
          <w:sz w:val="24"/>
          <w:szCs w:val="24"/>
        </w:rPr>
        <w:t>[…]</w:t>
      </w:r>
      <w:r w:rsidRPr="00E73B18">
        <w:rPr>
          <w:rFonts w:ascii="Arial" w:hAnsi="Arial" w:cs="Arial"/>
          <w:sz w:val="24"/>
          <w:szCs w:val="24"/>
        </w:rPr>
        <w:t xml:space="preserve"> EM </w:t>
      </w:r>
      <w:r w:rsidRPr="00E73B18">
        <w:rPr>
          <w:rFonts w:ascii="Arial" w:hAnsi="Arial" w:cs="Arial"/>
          <w:sz w:val="24"/>
          <w:szCs w:val="24"/>
        </w:rPr>
        <w:br/>
        <w:t>z języka obcego nowożytnego oraz EM z historii muzyki</w:t>
      </w:r>
    </w:p>
    <w:p w:rsidR="00E73B18" w:rsidRPr="00E73B18" w:rsidRDefault="00E73B18" w:rsidP="00E73B18">
      <w:pPr>
        <w:numPr>
          <w:ilvl w:val="0"/>
          <w:numId w:val="21"/>
        </w:numPr>
        <w:spacing w:after="0" w:line="360" w:lineRule="auto"/>
        <w:contextualSpacing/>
        <w:rPr>
          <w:rFonts w:ascii="Arial" w:hAnsi="Arial" w:cs="Arial"/>
          <w:sz w:val="24"/>
          <w:szCs w:val="24"/>
        </w:rPr>
      </w:pPr>
      <w:r w:rsidRPr="00E73B18">
        <w:rPr>
          <w:rFonts w:ascii="Arial" w:hAnsi="Arial" w:cs="Arial"/>
          <w:sz w:val="24"/>
          <w:szCs w:val="24"/>
        </w:rPr>
        <w:t xml:space="preserve">kalkulatory na EM z matematyki, biologii, geografii, wiedzy o społeczeństwie, chemii, fizyki </w:t>
      </w:r>
      <w:r w:rsidR="00D55954">
        <w:rPr>
          <w:rFonts w:ascii="Arial" w:hAnsi="Arial" w:cs="Arial"/>
          <w:sz w:val="24"/>
          <w:szCs w:val="24"/>
        </w:rPr>
        <w:t>[…]</w:t>
      </w:r>
      <w:r w:rsidRPr="00E73B18">
        <w:rPr>
          <w:rFonts w:ascii="Arial" w:hAnsi="Arial" w:cs="Arial"/>
          <w:sz w:val="24"/>
          <w:szCs w:val="24"/>
        </w:rPr>
        <w:t xml:space="preserve"> – jeżeli szkoła zapewnia taki sprzęt</w:t>
      </w:r>
    </w:p>
    <w:p w:rsidR="00E73B18" w:rsidRPr="00E73B18" w:rsidRDefault="00E73B18" w:rsidP="00E73B18">
      <w:pPr>
        <w:numPr>
          <w:ilvl w:val="0"/>
          <w:numId w:val="21"/>
        </w:numPr>
        <w:spacing w:after="0" w:line="360" w:lineRule="auto"/>
        <w:contextualSpacing/>
        <w:rPr>
          <w:rFonts w:ascii="Arial" w:hAnsi="Arial" w:cs="Arial"/>
          <w:sz w:val="24"/>
        </w:rPr>
      </w:pPr>
      <w:r w:rsidRPr="00E73B18">
        <w:rPr>
          <w:rFonts w:ascii="Arial" w:hAnsi="Arial" w:cs="Arial"/>
          <w:sz w:val="24"/>
          <w:szCs w:val="24"/>
        </w:rPr>
        <w:t>przybory piśmienne, jeżeli szkoła zdecyduje się zapewnić takie materiały dla zdających, którzy zapomnieli przynieść je na egzamin, z wyjątkiem materiałów jednorazowych, których</w:t>
      </w:r>
      <w:r w:rsidRPr="00E73B18">
        <w:rPr>
          <w:rFonts w:ascii="Arial" w:hAnsi="Arial" w:cs="Arial"/>
          <w:sz w:val="24"/>
        </w:rPr>
        <w:t xml:space="preserve"> zdający nie zwracają.</w:t>
      </w:r>
      <w:r w:rsidRPr="00E73B18">
        <w:rPr>
          <w:rFonts w:ascii="Arial" w:hAnsi="Arial" w:cs="Arial"/>
          <w:sz w:val="24"/>
          <w:vertAlign w:val="superscript"/>
        </w:rPr>
        <w:footnoteReference w:id="1"/>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w:t>
      </w:r>
      <w:r w:rsidR="00D55954">
        <w:rPr>
          <w:rFonts w:ascii="Arial" w:hAnsi="Arial" w:cs="Arial"/>
          <w:sz w:val="24"/>
        </w:rPr>
        <w:t xml:space="preserve"> zaangażowane w </w:t>
      </w:r>
      <w:r w:rsidRPr="00E73B18">
        <w:rPr>
          <w:rFonts w:ascii="Arial" w:hAnsi="Arial" w:cs="Arial"/>
          <w:sz w:val="24"/>
        </w:rPr>
        <w:t>przeprowadzanie egzaminów nie byli narażeni na wdychanie oparów środków służących do dezynfekcji.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 xml:space="preserve">Na terenie szkoły lub ośrodka należy wyznaczyć i przygotować pomieszczenie (wyposażone m.in. w środki ochrony osobistej i płyn dezynfekujący), w którym będzie </w:t>
      </w:r>
      <w:r w:rsidRPr="00E73B18">
        <w:rPr>
          <w:rFonts w:ascii="Arial" w:hAnsi="Arial" w:cs="Arial"/>
          <w:sz w:val="24"/>
        </w:rPr>
        <w:lastRenderedPageBreak/>
        <w:t>można odizolować osobę w przypadku stwierdzenia objawów chorobowych kompatybilnych z objawami COVID-19.</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17"/>
        </w:numPr>
        <w:spacing w:after="0" w:line="360" w:lineRule="auto"/>
        <w:contextualSpacing/>
        <w:rPr>
          <w:rFonts w:ascii="Arial" w:hAnsi="Arial" w:cs="Arial"/>
          <w:sz w:val="24"/>
        </w:rPr>
      </w:pPr>
      <w:r w:rsidRPr="00E73B18">
        <w:rPr>
          <w:rFonts w:ascii="Arial" w:hAnsi="Arial" w:cs="Arial"/>
          <w:sz w:val="24"/>
        </w:rPr>
        <w:t>Jeżeli to możliwe, na terenie szkoły należy również wyznaczyć i przygotować miejsce (pomieszczenie, przestrzeń), wyposażone w płyn dezynfekujący, 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4.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Dodatkowe procedury bezpieczeństwa w dniu egzaminu</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Członkowie zespołów nadzorujących powinni przejść szkolenie z zasad dotyczących bezpieczeństwa podczas egzaminu przeprowadzone przez przewodniczącego zespołu egzaminacyjnego.</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Paczki należy odebrać od kuriera i otwierać w rękawiczkach. Po odebraniu paczek od kuriera można przetrzeć je szmatką z płynem dezynfekującym.</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sz w:val="24"/>
        </w:rPr>
        <w:t xml:space="preserve">Członkowie zespołu nadzorującego w rękawiczkach odbierają arkusze </w:t>
      </w:r>
      <w:r w:rsidRPr="00E73B18">
        <w:rPr>
          <w:rFonts w:ascii="Arial" w:hAnsi="Arial" w:cs="Arial"/>
          <w:sz w:val="24"/>
        </w:rPr>
        <w:br/>
        <w:t>od przewodniczącego zespołu egzaminacyjnego. Arkusze są rozdawane zdającym również przez osoby, które mają założone rękawiczki, oraz mają zakryte usta i nos.</w:t>
      </w:r>
    </w:p>
    <w:p w:rsidR="00E73B18" w:rsidRPr="00E73B18" w:rsidRDefault="00E73B18" w:rsidP="00E73B18">
      <w:pPr>
        <w:spacing w:after="0" w:line="360" w:lineRule="auto"/>
        <w:ind w:left="720"/>
        <w:contextualSpacing/>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FF0000"/>
          <w:sz w:val="24"/>
          <w:szCs w:val="24"/>
          <w:highlight w:val="yellow"/>
        </w:rPr>
        <w:t>[!]</w:t>
      </w:r>
      <w:r w:rsidRPr="00E73B18">
        <w:rPr>
          <w:rFonts w:ascii="Arial" w:hAnsi="Arial" w:cs="Arial"/>
          <w:color w:val="FF0000"/>
          <w:sz w:val="24"/>
          <w:szCs w:val="24"/>
        </w:rPr>
        <w:t> </w:t>
      </w:r>
      <w:r w:rsidRPr="00E73B18">
        <w:rPr>
          <w:rFonts w:ascii="Arial" w:hAnsi="Arial" w:cs="Arial"/>
          <w:sz w:val="24"/>
        </w:rPr>
        <w:t xml:space="preserve">Przed rozpoczęciem egzaminu należy poinformować zdających </w:t>
      </w:r>
      <w:r w:rsidRPr="00E73B18">
        <w:rPr>
          <w:rFonts w:ascii="Arial" w:hAnsi="Arial" w:cs="Arial"/>
          <w:sz w:val="24"/>
        </w:rPr>
        <w:br/>
        <w:t>o obowiązujących zasadach bezpieczeństwa, w tym przede wszystkim: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zakazie kontaktowania się z innymi zdającymi</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obowiązku zakrywania ust i nosa w przypadku kontaktu bezpośredniego z osobą zaangażowaną w przeprowadzanie egzaminu, wyjścia do toalety lub wyjścia z sali egzaminacyjnej </w:t>
      </w:r>
      <w:r w:rsidRPr="00E73B18">
        <w:rPr>
          <w:rFonts w:ascii="Arial" w:hAnsi="Arial" w:cs="Arial"/>
          <w:sz w:val="24"/>
          <w:szCs w:val="24"/>
        </w:rPr>
        <w:br/>
        <w:t>po zakończeniu pracy z arkuszem egzaminacyjnym</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E73B18" w:rsidRPr="00E73B18" w:rsidRDefault="00E73B18" w:rsidP="00E73B18">
      <w:pPr>
        <w:numPr>
          <w:ilvl w:val="0"/>
          <w:numId w:val="33"/>
        </w:numPr>
        <w:spacing w:after="0" w:line="360" w:lineRule="auto"/>
        <w:contextualSpacing/>
        <w:rPr>
          <w:rFonts w:ascii="Arial" w:hAnsi="Arial" w:cs="Arial"/>
          <w:sz w:val="24"/>
          <w:szCs w:val="24"/>
        </w:rPr>
      </w:pPr>
      <w:r w:rsidRPr="00E73B18">
        <w:rPr>
          <w:rFonts w:ascii="Arial" w:hAnsi="Arial" w:cs="Arial"/>
          <w:sz w:val="24"/>
          <w:szCs w:val="24"/>
        </w:rPr>
        <w:t xml:space="preserve">konieczności zachowania odpowiedniego dystansu od innych zdających </w:t>
      </w:r>
      <w:r w:rsidRPr="00E73B18">
        <w:rPr>
          <w:rFonts w:ascii="Arial" w:hAnsi="Arial" w:cs="Arial"/>
          <w:sz w:val="24"/>
          <w:szCs w:val="24"/>
        </w:rPr>
        <w:br/>
        <w:t>po zakończonym egzaminie.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lastRenderedPageBreak/>
        <w:t>[*]</w:t>
      </w:r>
      <w:r w:rsidRPr="00E73B18">
        <w:rPr>
          <w:rFonts w:ascii="Arial" w:hAnsi="Arial" w:cs="Arial"/>
          <w:color w:val="FF0000"/>
          <w:sz w:val="24"/>
        </w:rPr>
        <w:t> </w:t>
      </w:r>
      <w:r w:rsidRPr="00E73B18">
        <w:rPr>
          <w:rFonts w:ascii="Arial" w:hAnsi="Arial" w:cs="Arial"/>
          <w:sz w:val="24"/>
        </w:rPr>
        <w:t xml:space="preserve">Należy unikać tworzenia się grup zdających przed szkołą oraz przed salą egzaminacyjną przed rozpoczęciem egzaminu oraz po jego zakończeniu. </w:t>
      </w:r>
      <w:r w:rsidRPr="00E73B18">
        <w:rPr>
          <w:rFonts w:ascii="Arial" w:hAnsi="Arial" w:cs="Arial"/>
          <w:sz w:val="24"/>
        </w:rPr>
        <w:br/>
        <w:t>W tym celu dyrektor szkoły może na przykład:</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przekazać zdającym z wyprzedzeniem (np. 2-, 3-dniowym) informację </w:t>
      </w:r>
      <w:r w:rsidRPr="00E73B18">
        <w:rPr>
          <w:rFonts w:ascii="Arial" w:hAnsi="Arial" w:cs="Arial"/>
          <w:sz w:val="24"/>
          <w:szCs w:val="24"/>
        </w:rPr>
        <w:br/>
        <w:t xml:space="preserve">o godzinie, o której powinni stawić się w szkole przed rozpoczęciem egzaminu – mogą to być np. różne godziny dla zdających z różnych </w:t>
      </w:r>
      <w:r w:rsidRPr="00E73B18">
        <w:rPr>
          <w:rFonts w:ascii="Arial" w:hAnsi="Arial" w:cs="Arial"/>
          <w:sz w:val="24"/>
          <w:szCs w:val="24"/>
        </w:rPr>
        <w:br/>
      </w:r>
      <w:proofErr w:type="spellStart"/>
      <w:r w:rsidRPr="00E73B18">
        <w:rPr>
          <w:rFonts w:ascii="Arial" w:hAnsi="Arial" w:cs="Arial"/>
          <w:sz w:val="24"/>
          <w:szCs w:val="24"/>
        </w:rPr>
        <w:t>sal</w:t>
      </w:r>
      <w:proofErr w:type="spellEnd"/>
      <w:r w:rsidRPr="00E73B18">
        <w:rPr>
          <w:rFonts w:ascii="Arial" w:hAnsi="Arial" w:cs="Arial"/>
          <w:sz w:val="24"/>
          <w:szCs w:val="24"/>
        </w:rPr>
        <w:t xml:space="preserve"> egzaminacyjnych (czas wejścia na teren szkoły / do sali egzaminacyjnej </w:t>
      </w:r>
      <w:r w:rsidRPr="00E73B18">
        <w:rPr>
          <w:rFonts w:ascii="Arial" w:hAnsi="Arial" w:cs="Arial"/>
          <w:sz w:val="24"/>
          <w:szCs w:val="24"/>
        </w:rPr>
        <w:br/>
        <w:t>w np. 15-, 20-minutowych odstępach)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wpuszczać zdających na teren szkoły różnymi wejściami, np. wg podziału na sale egzaminacyjne lub oddziały</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wpuszczać zdających na teren szkoły o różnych godzinach, np. 8:00, 8:20, 8:40, zgodnie z np. podziałem zdających na sale lub przedmioty </w:t>
      </w:r>
      <w:r w:rsidRPr="00E73B18">
        <w:rPr>
          <w:rFonts w:ascii="Arial" w:hAnsi="Arial" w:cs="Arial"/>
          <w:sz w:val="24"/>
          <w:szCs w:val="24"/>
        </w:rPr>
        <w:br/>
        <w:t>(w przypadku języków obcych)</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zdecydować o rozpoczęciu egzaminu dla kolejnych grup zdających </w:t>
      </w:r>
      <w:r w:rsidRPr="00E73B18">
        <w:rPr>
          <w:rFonts w:ascii="Arial" w:hAnsi="Arial" w:cs="Arial"/>
          <w:sz w:val="24"/>
          <w:szCs w:val="24"/>
        </w:rPr>
        <w:br/>
        <w:t xml:space="preserve">w np. 15-, 20-minutowych odstępach czasowych (np. 1. grupa o godz. 9:00, 2. grupa – o 9:20, 3. grupa – o 9:40), z zastrzeżeniem że egzamin nie może rozpocząć się później niż 45 minut po godzinie rozpoczęcia podanej </w:t>
      </w:r>
      <w:r w:rsidRPr="00E73B18">
        <w:rPr>
          <w:rFonts w:ascii="Arial" w:hAnsi="Arial" w:cs="Arial"/>
          <w:sz w:val="24"/>
          <w:szCs w:val="24"/>
        </w:rPr>
        <w:br/>
        <w:t xml:space="preserve">w harmonogramie, wszyscy zdający z danej grupy piszą egzamin </w:t>
      </w:r>
      <w:r w:rsidRPr="00E73B18">
        <w:rPr>
          <w:rFonts w:ascii="Arial" w:hAnsi="Arial" w:cs="Arial"/>
          <w:sz w:val="24"/>
          <w:szCs w:val="24"/>
        </w:rPr>
        <w:br/>
        <w:t xml:space="preserve">w odrębnych salach, a żaden zdający nie opuszcza sali egzaminacyjnej </w:t>
      </w:r>
      <w:r w:rsidRPr="00E73B18">
        <w:rPr>
          <w:rFonts w:ascii="Arial" w:hAnsi="Arial" w:cs="Arial"/>
          <w:sz w:val="24"/>
          <w:szCs w:val="24"/>
        </w:rPr>
        <w:b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E73B18" w:rsidRPr="00E73B18" w:rsidRDefault="00D55954" w:rsidP="00E73B18">
      <w:pPr>
        <w:numPr>
          <w:ilvl w:val="0"/>
          <w:numId w:val="23"/>
        </w:numPr>
        <w:spacing w:after="0" w:line="360" w:lineRule="auto"/>
        <w:contextualSpacing/>
        <w:rPr>
          <w:rFonts w:ascii="Arial" w:hAnsi="Arial" w:cs="Arial"/>
          <w:sz w:val="24"/>
          <w:szCs w:val="24"/>
        </w:rPr>
      </w:pPr>
      <w:r>
        <w:rPr>
          <w:rFonts w:ascii="Arial" w:hAnsi="Arial" w:cs="Arial"/>
          <w:sz w:val="24"/>
          <w:szCs w:val="24"/>
        </w:rPr>
        <w:t>[…]</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 xml:space="preserve">wypuszczać zdających z </w:t>
      </w:r>
      <w:proofErr w:type="spellStart"/>
      <w:r w:rsidRPr="00E73B18">
        <w:rPr>
          <w:rFonts w:ascii="Arial" w:hAnsi="Arial" w:cs="Arial"/>
          <w:sz w:val="24"/>
          <w:szCs w:val="24"/>
        </w:rPr>
        <w:t>sal</w:t>
      </w:r>
      <w:proofErr w:type="spellEnd"/>
      <w:r w:rsidRPr="00E73B18">
        <w:rPr>
          <w:rFonts w:ascii="Arial" w:hAnsi="Arial" w:cs="Arial"/>
          <w:sz w:val="24"/>
          <w:szCs w:val="24"/>
        </w:rPr>
        <w:t xml:space="preserve"> po egzaminie według ściśle określonej procedury – np. sala po sali, oddział po oddziale, upewniając się, że zdający nie gromadzą się pod szkołą, aby omówić egzamin</w:t>
      </w:r>
    </w:p>
    <w:p w:rsidR="00E73B18" w:rsidRPr="00E73B18" w:rsidRDefault="00E73B18" w:rsidP="00E73B18">
      <w:pPr>
        <w:numPr>
          <w:ilvl w:val="0"/>
          <w:numId w:val="23"/>
        </w:numPr>
        <w:spacing w:after="0" w:line="360" w:lineRule="auto"/>
        <w:contextualSpacing/>
        <w:rPr>
          <w:rFonts w:ascii="Arial" w:hAnsi="Arial" w:cs="Arial"/>
          <w:sz w:val="24"/>
          <w:szCs w:val="24"/>
        </w:rPr>
      </w:pPr>
      <w:r w:rsidRPr="00E73B18">
        <w:rPr>
          <w:rFonts w:ascii="Arial" w:hAnsi="Arial" w:cs="Arial"/>
          <w:sz w:val="24"/>
          <w:szCs w:val="24"/>
        </w:rPr>
        <w:t>jeżeli w szkole przeprowadzanych jest kilka sesji/zmian egzaminu jednego dnia – zapewnić rozdzielenie osób wychodzących z egzaminu od osób wchodzących do szkoły</w:t>
      </w:r>
    </w:p>
    <w:p w:rsidR="00E73B18" w:rsidRPr="00E73B18" w:rsidRDefault="00E73B18" w:rsidP="00E73B18">
      <w:pPr>
        <w:numPr>
          <w:ilvl w:val="0"/>
          <w:numId w:val="23"/>
        </w:numPr>
        <w:spacing w:after="0" w:line="360" w:lineRule="auto"/>
        <w:contextualSpacing/>
        <w:rPr>
          <w:rFonts w:ascii="Arial" w:hAnsi="Arial" w:cs="Arial"/>
          <w:sz w:val="24"/>
        </w:rPr>
      </w:pPr>
      <w:r w:rsidRPr="00E73B18">
        <w:rPr>
          <w:rFonts w:ascii="Arial" w:hAnsi="Arial" w:cs="Arial"/>
          <w:color w:val="FF0000"/>
          <w:sz w:val="24"/>
          <w:highlight w:val="yellow"/>
        </w:rPr>
        <w:t>[!]</w:t>
      </w:r>
      <w:r w:rsidRPr="00E73B18">
        <w:rPr>
          <w:rFonts w:ascii="Arial" w:hAnsi="Arial" w:cs="Arial"/>
          <w:color w:val="FF0000"/>
          <w:sz w:val="24"/>
        </w:rPr>
        <w:t> </w:t>
      </w:r>
      <w:r w:rsidRPr="00E73B18">
        <w:rPr>
          <w:rFonts w:ascii="Arial" w:hAnsi="Arial" w:cs="Arial"/>
          <w:sz w:val="24"/>
          <w:szCs w:val="24"/>
        </w:rPr>
        <w:t>poinstruować zdających, aby wrażeniami po egzaminie dzielili się między sobą z wykorzystaniem mediów społecznościowych</w:t>
      </w:r>
      <w:r w:rsidRPr="00E73B18">
        <w:rPr>
          <w:rFonts w:ascii="Arial" w:hAnsi="Arial" w:cs="Arial"/>
          <w:sz w:val="24"/>
        </w:rPr>
        <w:t>, komunikatorów, telefonicznie, a unikali spotkań w grupie, np. przy wejściu do szkoły.</w:t>
      </w:r>
    </w:p>
    <w:p w:rsidR="00E73B18" w:rsidRPr="00E73B18" w:rsidRDefault="00E73B18" w:rsidP="00E73B18">
      <w:pPr>
        <w:spacing w:after="0" w:line="360" w:lineRule="auto"/>
        <w:ind w:left="567"/>
        <w:rPr>
          <w:rFonts w:ascii="Arial" w:hAnsi="Arial" w:cs="Arial"/>
          <w:sz w:val="24"/>
        </w:rPr>
      </w:pPr>
      <w:r w:rsidRPr="00E73B18">
        <w:rPr>
          <w:rFonts w:ascii="Arial" w:hAnsi="Arial" w:cs="Arial"/>
          <w:sz w:val="24"/>
        </w:rPr>
        <w:lastRenderedPageBreak/>
        <w:t xml:space="preserve">O przyjętych rozwiązaniach należy poinformować zdających, a w przypadku zdających niepełnoletnich – również ich rodziców/prawnych opiekunów, </w:t>
      </w:r>
      <w:r w:rsidRPr="00E73B18">
        <w:rPr>
          <w:rFonts w:ascii="Arial" w:hAnsi="Arial" w:cs="Arial"/>
          <w:sz w:val="24"/>
        </w:rPr>
        <w:br/>
        <w:t>z odpowiednim wyprzedzeniem.</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techniczne związane z wprowadzeniem grup podczas wpuszczania zdających na egzamin</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W pierwszej kolejności (o najwcześniejszych godzinach) na egzamin wchodzą zdający, którzy:</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korzystają z przedłużenia czasu przeprowadzania egzaminu</w:t>
            </w:r>
          </w:p>
          <w:p w:rsidR="00E73B18" w:rsidRPr="00E73B18" w:rsidRDefault="00E73B18" w:rsidP="00E73B18">
            <w:pPr>
              <w:numPr>
                <w:ilvl w:val="0"/>
                <w:numId w:val="13"/>
              </w:numPr>
              <w:spacing w:after="0" w:line="360" w:lineRule="auto"/>
              <w:contextualSpacing/>
              <w:rPr>
                <w:rFonts w:ascii="Arial" w:hAnsi="Arial" w:cs="Arial"/>
              </w:rPr>
            </w:pPr>
            <w:r w:rsidRPr="00E73B18">
              <w:rPr>
                <w:rFonts w:ascii="Arial" w:hAnsi="Arial" w:cs="Arial"/>
              </w:rPr>
              <w:t>w przypadku EM – danego dnia przystępują do egzaminu zarówno o godz. 9:00, jak i o 14:00</w:t>
            </w:r>
          </w:p>
          <w:p w:rsidR="00E73B18" w:rsidRPr="00E73B18" w:rsidRDefault="00D55954" w:rsidP="00E73B18">
            <w:pPr>
              <w:numPr>
                <w:ilvl w:val="0"/>
                <w:numId w:val="13"/>
              </w:numPr>
              <w:spacing w:after="0" w:line="360" w:lineRule="auto"/>
              <w:contextualSpacing/>
              <w:rPr>
                <w:rFonts w:ascii="Arial" w:hAnsi="Arial" w:cs="Arial"/>
              </w:rPr>
            </w:pPr>
            <w:r>
              <w:rPr>
                <w:rFonts w:ascii="Arial" w:hAnsi="Arial" w:cs="Arial"/>
              </w:rPr>
              <w:t>[…]</w:t>
            </w:r>
            <w:r w:rsidR="00E73B18" w:rsidRPr="00E73B18">
              <w:rPr>
                <w:rFonts w:ascii="Arial" w:hAnsi="Arial" w:cs="Arial"/>
              </w:rPr>
              <w:t>.</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9"/>
              </w:numPr>
              <w:spacing w:after="0" w:line="360" w:lineRule="auto"/>
              <w:contextualSpacing/>
              <w:rPr>
                <w:rFonts w:ascii="Arial" w:hAnsi="Arial" w:cs="Arial"/>
              </w:rPr>
            </w:pPr>
            <w:r w:rsidRPr="00E73B18">
              <w:rPr>
                <w:rFonts w:ascii="Arial" w:hAnsi="Arial" w:cs="Arial"/>
              </w:rPr>
              <w:t xml:space="preserve">Jeżeli dyrektor szkoły podejmie decyzję o rozpoczynaniu egzaminu </w:t>
            </w:r>
            <w:r w:rsidRPr="00E73B18">
              <w:rPr>
                <w:rFonts w:ascii="Arial" w:hAnsi="Arial" w:cs="Arial"/>
              </w:rPr>
              <w:br/>
              <w:t xml:space="preserve">z przesunięciem czasowym – spóźnieni zdający mogą wejść na egzamin nawet </w:t>
            </w:r>
            <w:r w:rsidRPr="00E73B18">
              <w:rPr>
                <w:rFonts w:ascii="Arial" w:hAnsi="Arial" w:cs="Arial"/>
              </w:rPr>
              <w:br/>
              <w:t>z ostatnią grupą, jeżeli w danej sali egzaminacyjnej jest stolik, przy którym zdający może pracować z arkuszem egzaminacyjnym.</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2"/>
        </w:numPr>
        <w:spacing w:after="0" w:line="360" w:lineRule="auto"/>
        <w:contextualSpacing/>
        <w:rPr>
          <w:rFonts w:ascii="Arial" w:hAnsi="Arial" w:cs="Arial"/>
          <w:sz w:val="24"/>
        </w:rPr>
      </w:pPr>
      <w:r w:rsidRPr="00E73B18">
        <w:rPr>
          <w:rFonts w:ascii="Arial" w:hAnsi="Arial" w:cs="Arial"/>
          <w:color w:val="0000CC"/>
          <w:sz w:val="24"/>
          <w:highlight w:val="yellow"/>
        </w:rPr>
        <w:t>[*]</w:t>
      </w:r>
      <w:r w:rsidRPr="00E73B18">
        <w:rPr>
          <w:rFonts w:ascii="Arial" w:hAnsi="Arial" w:cs="Arial"/>
          <w:color w:val="0000CC"/>
          <w:sz w:val="24"/>
        </w:rPr>
        <w:t xml:space="preserve"> </w:t>
      </w:r>
      <w:r w:rsidR="00D55954">
        <w:rPr>
          <w:rFonts w:ascii="Arial" w:hAnsi="Arial" w:cs="Arial"/>
          <w:sz w:val="24"/>
        </w:rPr>
        <w:t>W przypadku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zdający potwierdzają swoją obecność na egzaminie, podpisując się w wykazie, korzystając z własnego długopisu.</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ind w:left="567"/>
        <w:contextualSpacing/>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color w:val="000000" w:themeColor="text1"/>
          <w:sz w:val="24"/>
        </w:rPr>
      </w:pPr>
      <w:r w:rsidRPr="00E73B18">
        <w:rPr>
          <w:rFonts w:ascii="Arial" w:hAnsi="Arial" w:cs="Arial"/>
          <w:b/>
          <w:color w:val="000000" w:themeColor="text1"/>
          <w:sz w:val="24"/>
        </w:rPr>
        <w:lastRenderedPageBreak/>
        <w:t xml:space="preserve">Sekcja 5. </w:t>
      </w:r>
    </w:p>
    <w:p w:rsidR="00E73B18" w:rsidRPr="00E73B18" w:rsidRDefault="00E73B18" w:rsidP="00E73B18">
      <w:pPr>
        <w:shd w:val="clear" w:color="auto" w:fill="E7E6E6" w:themeFill="background2"/>
        <w:spacing w:after="0" w:line="360" w:lineRule="auto"/>
        <w:rPr>
          <w:rFonts w:ascii="Arial" w:hAnsi="Arial" w:cs="Arial"/>
          <w:b/>
          <w:sz w:val="24"/>
        </w:rPr>
      </w:pPr>
      <w:r w:rsidRPr="00E73B18">
        <w:rPr>
          <w:rFonts w:ascii="Arial" w:hAnsi="Arial" w:cs="Arial"/>
          <w:i/>
          <w:sz w:val="24"/>
        </w:rPr>
        <w:t xml:space="preserve">Szczegółowe rozwiązania dotyczące przeprowadzania egzaminów </w:t>
      </w:r>
      <w:r w:rsidRPr="00E73B18">
        <w:rPr>
          <w:rFonts w:ascii="Arial" w:hAnsi="Arial" w:cs="Arial"/>
          <w:b/>
          <w:i/>
          <w:sz w:val="24"/>
        </w:rPr>
        <w:t>z danego przedmiotu</w:t>
      </w:r>
      <w:r w:rsidRPr="00E73B18">
        <w:rPr>
          <w:rFonts w:ascii="Arial" w:hAnsi="Arial" w:cs="Arial"/>
          <w:i/>
          <w:sz w:val="24"/>
        </w:rPr>
        <w:t xml:space="preserve">, egzaminu </w:t>
      </w:r>
      <w:r w:rsidRPr="00E73B18">
        <w:rPr>
          <w:rFonts w:ascii="Arial" w:hAnsi="Arial" w:cs="Arial"/>
          <w:b/>
          <w:i/>
          <w:sz w:val="24"/>
        </w:rPr>
        <w:t>z danej kwalifikacji</w:t>
      </w:r>
      <w:r w:rsidRPr="00E73B18">
        <w:rPr>
          <w:rFonts w:ascii="Arial" w:hAnsi="Arial" w:cs="Arial"/>
          <w:i/>
          <w:sz w:val="24"/>
        </w:rPr>
        <w:t xml:space="preserve"> lub egzaminu </w:t>
      </w:r>
      <w:r w:rsidRPr="00E73B18">
        <w:rPr>
          <w:rFonts w:ascii="Arial" w:hAnsi="Arial" w:cs="Arial"/>
          <w:b/>
          <w:i/>
          <w:sz w:val="24"/>
        </w:rPr>
        <w:t>w dostosowanych warunkach</w:t>
      </w:r>
    </w:p>
    <w:p w:rsidR="00E73B18" w:rsidRPr="00E73B18" w:rsidRDefault="00E73B18" w:rsidP="00E73B18">
      <w:pPr>
        <w:spacing w:after="0" w:line="360" w:lineRule="auto"/>
        <w:rPr>
          <w:rFonts w:ascii="Arial" w:hAnsi="Arial" w:cs="Arial"/>
          <w:sz w:val="24"/>
          <w:szCs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zdającego, który przystępuje do egzaminu, korzystając z pomocy </w:t>
      </w:r>
      <w:r w:rsidRPr="00E73B18">
        <w:rPr>
          <w:rFonts w:ascii="Arial" w:hAnsi="Arial" w:cs="Arial"/>
          <w:b/>
          <w:sz w:val="24"/>
        </w:rPr>
        <w:t>nauczyciela wspomagającego</w:t>
      </w:r>
      <w:r w:rsidRPr="00E73B18">
        <w:rPr>
          <w:rFonts w:ascii="Arial" w:hAnsi="Arial" w:cs="Arial"/>
          <w:sz w:val="24"/>
        </w:rPr>
        <w:t xml:space="preserve">, musi również być zachowany </w:t>
      </w:r>
      <w:r w:rsidRPr="00E73B18">
        <w:rPr>
          <w:rFonts w:ascii="Arial" w:hAnsi="Arial" w:cs="Arial"/>
          <w:sz w:val="24"/>
          <w:u w:val="single"/>
        </w:rPr>
        <w:t>co najmniej</w:t>
      </w:r>
      <w:r w:rsidRPr="00E73B18">
        <w:rPr>
          <w:rFonts w:ascii="Arial" w:hAnsi="Arial" w:cs="Arial"/>
          <w:sz w:val="24"/>
        </w:rPr>
        <w:t xml:space="preserve"> </w:t>
      </w:r>
      <w:r w:rsidRPr="00E73B18">
        <w:rPr>
          <w:rFonts w:ascii="Arial" w:hAnsi="Arial" w:cs="Arial"/>
          <w:sz w:val="24"/>
        </w:rPr>
        <w:br/>
        <w:t xml:space="preserve">1,5-metrowy odstęp pomiędzy tym zdającym a nauczycielem. Jeżeli zdający </w:t>
      </w:r>
      <w:r w:rsidRPr="00E73B18">
        <w:rPr>
          <w:rFonts w:ascii="Arial" w:hAnsi="Arial" w:cs="Arial"/>
          <w:sz w:val="24"/>
        </w:rPr>
        <w:br/>
        <w:t>ma trudności w komunikacji i przy zachowaniu wskazanego odstępu występują problemy ze zrozumieniem mowy, odstęp można zmniejszyć do niezbędnego dla zrozumienia wypowiedzi zdającego, z zachowaniem innych środków ochrony (np. zakrycia ust i nosa),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i postępować zgodnie z instrukcjami.</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egzaminu </w:t>
      </w:r>
      <w:r w:rsidRPr="00E73B18">
        <w:rPr>
          <w:rFonts w:ascii="Arial" w:hAnsi="Arial" w:cs="Arial"/>
          <w:b/>
          <w:sz w:val="24"/>
        </w:rPr>
        <w:t>przeprowadzanego w domu zdającego</w:t>
      </w:r>
      <w:r w:rsidRPr="00E73B18">
        <w:rPr>
          <w:rFonts w:ascii="Arial" w:hAnsi="Arial" w:cs="Arial"/>
          <w:sz w:val="24"/>
        </w:rPr>
        <w:t xml:space="preserve"> niezbędne jest upewnienie się, że w domu zdającego </w:t>
      </w:r>
      <w:r w:rsidRPr="00E73B18">
        <w:rPr>
          <w:rFonts w:ascii="Arial" w:hAnsi="Arial" w:cs="Arial"/>
          <w:sz w:val="24"/>
          <w:u w:val="single"/>
        </w:rPr>
        <w:t>nie przebywa</w:t>
      </w:r>
      <w:r w:rsidRPr="00E73B18">
        <w:rPr>
          <w:rFonts w:ascii="Arial" w:hAnsi="Arial" w:cs="Arial"/>
          <w:sz w:val="24"/>
        </w:rPr>
        <w:t xml:space="preserve"> żadna osoba w </w:t>
      </w:r>
      <w:r w:rsidR="00D55954">
        <w:rPr>
          <w:rFonts w:ascii="Arial" w:hAnsi="Arial" w:cs="Arial"/>
          <w:sz w:val="24"/>
        </w:rPr>
        <w:t>izolacji w </w:t>
      </w:r>
      <w:r w:rsidRPr="00E73B18">
        <w:rPr>
          <w:rFonts w:ascii="Arial" w:hAnsi="Arial" w:cs="Arial"/>
          <w:sz w:val="24"/>
        </w:rPr>
        <w:t>warunkach domowych albo objęta kwarantanną w warunkach domowych. Konieczne jest również zapewnienie odpowied</w:t>
      </w:r>
      <w:r w:rsidR="00D55954">
        <w:rPr>
          <w:rFonts w:ascii="Arial" w:hAnsi="Arial" w:cs="Arial"/>
          <w:sz w:val="24"/>
        </w:rPr>
        <w:t>nich warunków bezpieczeństwa, w </w:t>
      </w:r>
      <w:r w:rsidRPr="00E73B18">
        <w:rPr>
          <w:rFonts w:ascii="Arial" w:hAnsi="Arial" w:cs="Arial"/>
          <w:sz w:val="24"/>
        </w:rPr>
        <w:t>tym:</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każdego kontaktu ze zdającym, a w sytuacjach wymagających kontaktu </w:t>
      </w:r>
      <w:r w:rsidRPr="00E73B18">
        <w:rPr>
          <w:rFonts w:ascii="Arial" w:hAnsi="Arial" w:cs="Arial"/>
          <w:sz w:val="24"/>
          <w:szCs w:val="24"/>
        </w:rPr>
        <w:br/>
        <w:t>z członkami zespołu – również przez rodziców/prawnych opiekunów zdającego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zachowanie odpowiedniego (</w:t>
      </w:r>
      <w:r w:rsidRPr="00E73B18">
        <w:rPr>
          <w:rFonts w:ascii="Arial" w:hAnsi="Arial" w:cs="Arial"/>
          <w:sz w:val="24"/>
          <w:szCs w:val="24"/>
          <w:u w:val="single"/>
        </w:rPr>
        <w:t>co najmniej</w:t>
      </w:r>
      <w:r w:rsidRPr="00E73B18">
        <w:rPr>
          <w:rFonts w:ascii="Arial" w:hAnsi="Arial" w:cs="Arial"/>
          <w:sz w:val="24"/>
          <w:szCs w:val="24"/>
        </w:rPr>
        <w:t xml:space="preserve"> 1,5-metrowego) odstępu pomiędzy zdającym a członkami zespołu nadzorującego, co – w przypadku </w:t>
      </w:r>
      <w:r w:rsidRPr="00E73B18">
        <w:rPr>
          <w:rFonts w:ascii="Arial" w:hAnsi="Arial" w:cs="Arial"/>
          <w:sz w:val="24"/>
          <w:szCs w:val="24"/>
        </w:rPr>
        <w:br/>
        <w:t>gdy egzamin jest przeprowadzany w małym pomieszczeniu – m</w:t>
      </w:r>
      <w:r w:rsidR="00D55954">
        <w:rPr>
          <w:rFonts w:ascii="Arial" w:hAnsi="Arial" w:cs="Arial"/>
          <w:sz w:val="24"/>
          <w:szCs w:val="24"/>
        </w:rPr>
        <w:t>oże wiązać się z </w:t>
      </w:r>
      <w:r w:rsidRPr="00E73B18">
        <w:rPr>
          <w:rFonts w:ascii="Arial" w:hAnsi="Arial" w:cs="Arial"/>
          <w:sz w:val="24"/>
          <w:szCs w:val="24"/>
        </w:rPr>
        <w:t xml:space="preserve">zapewnieniem rotacyjnej obecności tylko jednego z członków </w:t>
      </w:r>
      <w:r w:rsidRPr="00E73B18">
        <w:rPr>
          <w:rFonts w:ascii="Arial" w:hAnsi="Arial" w:cs="Arial"/>
          <w:sz w:val="24"/>
          <w:szCs w:val="24"/>
        </w:rPr>
        <w:br/>
      </w:r>
      <w:r w:rsidRPr="00E73B18">
        <w:rPr>
          <w:rFonts w:ascii="Arial" w:hAnsi="Arial" w:cs="Arial"/>
          <w:sz w:val="24"/>
          <w:szCs w:val="24"/>
        </w:rPr>
        <w:lastRenderedPageBreak/>
        <w:t xml:space="preserve">w tym samym pomieszczeniu ze zdającym; obowiązek zachowania odstępu </w:t>
      </w:r>
      <w:r w:rsidRPr="00E73B18">
        <w:rPr>
          <w:rFonts w:ascii="Arial" w:hAnsi="Arial" w:cs="Arial"/>
          <w:sz w:val="24"/>
          <w:szCs w:val="24"/>
        </w:rPr>
        <w:br/>
        <w:t xml:space="preserve">nie dotyczy kontaktów rodziców/prawnych opiekunów zdającego </w:t>
      </w:r>
      <w:r w:rsidRPr="00E73B18">
        <w:rPr>
          <w:rFonts w:ascii="Arial" w:hAnsi="Arial" w:cs="Arial"/>
          <w:sz w:val="24"/>
          <w:szCs w:val="24"/>
        </w:rPr>
        <w:br/>
        <w:t>ze zdającym, np. podczas wykonywania w trakcie egzaminu niezbędnych czynności pielęgnacyjnych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Pr="00E73B18">
        <w:rPr>
          <w:rFonts w:ascii="Arial" w:hAnsi="Arial" w:cs="Arial"/>
          <w:sz w:val="24"/>
          <w:szCs w:val="24"/>
        </w:rPr>
        <w:br/>
        <w:t>lub sprzętu w rękawiczkach</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zapewnienie płynu dezynfekcyjnego dla członków zespołu nadzorującego</w:t>
      </w:r>
    </w:p>
    <w:p w:rsidR="00E73B18" w:rsidRPr="00E73B18" w:rsidRDefault="00E73B18" w:rsidP="00E73B18">
      <w:pPr>
        <w:numPr>
          <w:ilvl w:val="0"/>
          <w:numId w:val="25"/>
        </w:numPr>
        <w:spacing w:after="0" w:line="360" w:lineRule="auto"/>
        <w:contextualSpacing/>
        <w:rPr>
          <w:rFonts w:ascii="Arial" w:hAnsi="Arial" w:cs="Arial"/>
          <w:sz w:val="24"/>
          <w:szCs w:val="24"/>
        </w:rPr>
      </w:pPr>
      <w:r w:rsidRPr="00E73B18">
        <w:rPr>
          <w:rFonts w:ascii="Arial" w:hAnsi="Arial" w:cs="Arial"/>
          <w:sz w:val="24"/>
          <w:szCs w:val="24"/>
        </w:rPr>
        <w:t>wietrzenia pomieszczenia, w którym jest przeprowadzany egzamin, przed egzaminem, a jeżeli to możliwe – również w trakcie egzaminu.</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Szczegółowe zasady dotyczące przeprowadzania </w:t>
      </w:r>
      <w:r w:rsidRPr="00E73B18">
        <w:rPr>
          <w:rFonts w:ascii="Arial" w:hAnsi="Arial" w:cs="Arial"/>
          <w:b/>
          <w:sz w:val="24"/>
        </w:rPr>
        <w:t>części ustnej EM</w:t>
      </w:r>
      <w:r w:rsidRPr="00E73B18">
        <w:rPr>
          <w:rFonts w:ascii="Arial" w:hAnsi="Arial" w:cs="Arial"/>
          <w:sz w:val="24"/>
        </w:rPr>
        <w:t xml:space="preserve"> z danego przedmiotu:</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jeżeli część ustna EM z danego przedmiotu jest przeprowadzana w sali, </w:t>
      </w:r>
      <w:r w:rsidRPr="00E73B18">
        <w:rPr>
          <w:rFonts w:ascii="Arial" w:hAnsi="Arial" w:cs="Arial"/>
          <w:sz w:val="24"/>
          <w:szCs w:val="24"/>
        </w:rPr>
        <w:br/>
        <w:t xml:space="preserve">w której jednocześnie przebywa zdający oraz członkowie zespołu przedmiotowego, salę egzaminacyjną należy zaaranżować w taki sposób, aby zapewnić </w:t>
      </w:r>
      <w:r w:rsidRPr="00E73B18">
        <w:rPr>
          <w:rFonts w:ascii="Arial" w:hAnsi="Arial" w:cs="Arial"/>
          <w:sz w:val="24"/>
          <w:szCs w:val="24"/>
          <w:u w:val="single"/>
        </w:rPr>
        <w:t>co najmniej</w:t>
      </w:r>
      <w:r w:rsidRPr="00E73B18">
        <w:rPr>
          <w:rFonts w:ascii="Arial" w:hAnsi="Arial" w:cs="Arial"/>
          <w:sz w:val="24"/>
          <w:szCs w:val="24"/>
        </w:rPr>
        <w:t xml:space="preserve"> 2-metrowy odstęp pomiędzy każdą z osób znajdujących się w sali</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Pr="00E73B18">
        <w:rPr>
          <w:rFonts w:ascii="Arial" w:hAnsi="Arial" w:cs="Arial"/>
          <w:sz w:val="24"/>
          <w:szCs w:val="24"/>
        </w:rPr>
        <w:br/>
        <w:t>dla zdających, tak aby nie wystąpiła potrzeba korzystania z tego samego materiału przez kilka osób</w:t>
      </w:r>
    </w:p>
    <w:p w:rsidR="00E73B18" w:rsidRPr="00E73B18" w:rsidRDefault="00E73B18" w:rsidP="00E73B18">
      <w:pPr>
        <w:numPr>
          <w:ilvl w:val="0"/>
          <w:numId w:val="26"/>
        </w:numPr>
        <w:spacing w:after="0" w:line="360" w:lineRule="auto"/>
        <w:contextualSpacing/>
        <w:rPr>
          <w:rFonts w:ascii="Arial" w:hAnsi="Arial" w:cs="Arial"/>
          <w:sz w:val="24"/>
          <w:szCs w:val="24"/>
        </w:rPr>
      </w:pPr>
      <w:r w:rsidRPr="00E73B18">
        <w:rPr>
          <w:rFonts w:ascii="Arial" w:hAnsi="Arial" w:cs="Arial"/>
          <w:sz w:val="24"/>
          <w:szCs w:val="24"/>
        </w:rPr>
        <w:t xml:space="preserve">podczas egzaminu zdający mogą robić notatki własnym długopisem albo długopisem zapewnionym przez szkołę, który – o ile nie jest jednorazowy </w:t>
      </w:r>
      <w:r w:rsidRPr="00E73B18">
        <w:rPr>
          <w:rFonts w:ascii="Arial" w:hAnsi="Arial" w:cs="Arial"/>
          <w:sz w:val="24"/>
          <w:szCs w:val="24"/>
        </w:rPr>
        <w:br/>
        <w:t>i zdający nie oddają go po egzaminie – powinien być dezynfekowany.</w:t>
      </w:r>
    </w:p>
    <w:p w:rsidR="00E73B18" w:rsidRPr="00E73B18" w:rsidRDefault="00E73B18" w:rsidP="00E73B18">
      <w:pPr>
        <w:spacing w:after="0" w:line="360" w:lineRule="auto"/>
        <w:rPr>
          <w:rFonts w:ascii="Arial" w:hAnsi="Arial" w:cs="Arial"/>
          <w:b/>
          <w:sz w:val="24"/>
        </w:rPr>
      </w:pPr>
    </w:p>
    <w:p w:rsidR="00E73B18" w:rsidRPr="00E73B18" w:rsidRDefault="00E73B18" w:rsidP="00E73B18">
      <w:pPr>
        <w:numPr>
          <w:ilvl w:val="1"/>
          <w:numId w:val="24"/>
        </w:numPr>
        <w:spacing w:after="0" w:line="360" w:lineRule="auto"/>
        <w:contextualSpacing/>
        <w:rPr>
          <w:rFonts w:ascii="Arial" w:hAnsi="Arial" w:cs="Arial"/>
          <w:sz w:val="24"/>
        </w:rPr>
      </w:pPr>
      <w:r w:rsidRPr="00E73B18">
        <w:rPr>
          <w:rFonts w:ascii="Arial" w:hAnsi="Arial" w:cs="Arial"/>
          <w:sz w:val="24"/>
        </w:rPr>
        <w:t xml:space="preserve">W przypadku </w:t>
      </w:r>
      <w:r w:rsidRPr="00E73B18">
        <w:rPr>
          <w:rFonts w:ascii="Arial" w:hAnsi="Arial" w:cs="Arial"/>
          <w:b/>
          <w:sz w:val="24"/>
        </w:rPr>
        <w:t>EM z informatyki</w:t>
      </w:r>
      <w:r w:rsidRPr="00E73B18">
        <w:rPr>
          <w:rFonts w:ascii="Arial" w:hAnsi="Arial" w:cs="Arial"/>
          <w:sz w:val="24"/>
        </w:rPr>
        <w:t xml:space="preserve">, w przeddzień egzaminu zdający sprawdza, </w:t>
      </w:r>
      <w:r w:rsidRPr="00E73B18">
        <w:rPr>
          <w:rFonts w:ascii="Arial" w:hAnsi="Arial" w:cs="Arial"/>
          <w:sz w:val="24"/>
        </w:rPr>
        <w:br/>
        <w:t xml:space="preserve">w ciągu jednej godziny, poprawność działania komputera, na którym będzie zdawał egzamin, i wybranego przez siebie oprogramowania. Sprawdzanie </w:t>
      </w:r>
      <w:r w:rsidRPr="00E73B18">
        <w:rPr>
          <w:rFonts w:ascii="Arial" w:hAnsi="Arial" w:cs="Arial"/>
          <w:sz w:val="24"/>
        </w:rPr>
        <w:br/>
        <w:t xml:space="preserve">to odbywa się w obecności administratora (opiekuna) pracowni oraz członka zespołu nadzorującego, w czasie wyznaczonym przez przewodniczącego zespołu egzaminacyjnego (dyrektora szkoły). Czas wykonania tej czynności należy </w:t>
      </w:r>
      <w:r w:rsidRPr="00E73B18">
        <w:rPr>
          <w:rFonts w:ascii="Arial" w:hAnsi="Arial" w:cs="Arial"/>
          <w:sz w:val="24"/>
        </w:rPr>
        <w:lastRenderedPageBreak/>
        <w:t>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E73B18" w:rsidRPr="00E73B18" w:rsidRDefault="00E73B18" w:rsidP="00E73B18">
      <w:pPr>
        <w:spacing w:after="0" w:line="360" w:lineRule="auto"/>
        <w:rPr>
          <w:rFonts w:ascii="Arial" w:hAnsi="Arial" w:cs="Arial"/>
          <w:sz w:val="24"/>
        </w:rPr>
      </w:pPr>
    </w:p>
    <w:p w:rsidR="00E73B18" w:rsidRPr="00E73B18" w:rsidRDefault="00E73B18" w:rsidP="00D55954">
      <w:pPr>
        <w:numPr>
          <w:ilvl w:val="1"/>
          <w:numId w:val="24"/>
        </w:numPr>
        <w:spacing w:after="0" w:line="360" w:lineRule="auto"/>
        <w:contextualSpacing/>
        <w:rPr>
          <w:rFonts w:ascii="Arial" w:hAnsi="Arial" w:cs="Arial"/>
          <w:sz w:val="24"/>
        </w:rPr>
      </w:pPr>
      <w:r w:rsidRPr="00E73B18">
        <w:rPr>
          <w:rFonts w:ascii="Arial" w:hAnsi="Arial" w:cs="Arial"/>
          <w:color w:val="0000CC"/>
          <w:sz w:val="24"/>
          <w:szCs w:val="24"/>
          <w:highlight w:val="yellow"/>
        </w:rPr>
        <w:t>[*]</w:t>
      </w:r>
      <w:r w:rsidRPr="00E73B18">
        <w:rPr>
          <w:rFonts w:ascii="Arial" w:hAnsi="Arial" w:cs="Arial"/>
          <w:color w:val="0000CC"/>
          <w:sz w:val="24"/>
          <w:szCs w:val="24"/>
        </w:rPr>
        <w:t xml:space="preserve"> </w:t>
      </w:r>
      <w:r w:rsidRPr="00E73B18">
        <w:rPr>
          <w:rFonts w:ascii="Arial" w:hAnsi="Arial" w:cs="Arial"/>
          <w:color w:val="FF0000"/>
          <w:sz w:val="24"/>
          <w:szCs w:val="24"/>
          <w:highlight w:val="yellow"/>
        </w:rPr>
        <w:t>[!]</w:t>
      </w:r>
      <w:r w:rsidRPr="00E73B18">
        <w:rPr>
          <w:rFonts w:ascii="Arial" w:hAnsi="Arial" w:cs="Arial"/>
          <w:color w:val="FF0000"/>
          <w:sz w:val="24"/>
          <w:szCs w:val="24"/>
        </w:rPr>
        <w:t xml:space="preserve"> </w:t>
      </w:r>
      <w:r w:rsidR="00D55954">
        <w:rPr>
          <w:rFonts w:ascii="Arial" w:hAnsi="Arial" w:cs="Arial"/>
          <w:sz w:val="24"/>
        </w:rPr>
        <w:t>[…]</w:t>
      </w:r>
    </w:p>
    <w:p w:rsidR="00E73B18" w:rsidRPr="00E73B18" w:rsidRDefault="00E73B18" w:rsidP="00E73B18">
      <w:pPr>
        <w:spacing w:after="0" w:line="360" w:lineRule="auto"/>
        <w:rPr>
          <w:rFonts w:ascii="Arial" w:hAnsi="Arial" w:cs="Arial"/>
          <w:sz w:val="24"/>
        </w:rPr>
      </w:pPr>
    </w:p>
    <w:p w:rsidR="00E73B18" w:rsidRPr="00E73B18" w:rsidRDefault="00E73B18" w:rsidP="00E73B18">
      <w:pPr>
        <w:spacing w:after="0" w:line="360" w:lineRule="auto"/>
        <w:rPr>
          <w:rFonts w:ascii="Arial" w:hAnsi="Arial" w:cs="Arial"/>
          <w:b/>
          <w:color w:val="FFFFFF" w:themeColor="background1"/>
          <w:sz w:val="24"/>
        </w:rPr>
      </w:pPr>
      <w:r w:rsidRPr="00E73B18">
        <w:rPr>
          <w:rFonts w:ascii="Arial" w:hAnsi="Arial" w:cs="Arial"/>
          <w:b/>
          <w:color w:val="FFFFFF" w:themeColor="background1"/>
          <w:sz w:val="24"/>
        </w:rPr>
        <w:br w:type="page"/>
      </w:r>
    </w:p>
    <w:p w:rsidR="00E73B18" w:rsidRPr="00E73B18" w:rsidRDefault="00E73B18" w:rsidP="00E73B18">
      <w:pPr>
        <w:shd w:val="clear" w:color="auto" w:fill="FFC000"/>
        <w:spacing w:after="0" w:line="360" w:lineRule="auto"/>
        <w:rPr>
          <w:rFonts w:ascii="Arial" w:hAnsi="Arial" w:cs="Arial"/>
          <w:b/>
          <w:sz w:val="24"/>
        </w:rPr>
      </w:pPr>
      <w:r w:rsidRPr="00E73B18">
        <w:rPr>
          <w:rFonts w:ascii="Arial" w:hAnsi="Arial" w:cs="Arial"/>
          <w:b/>
          <w:sz w:val="24"/>
        </w:rPr>
        <w:lastRenderedPageBreak/>
        <w:t xml:space="preserve">Sekcja 6. </w:t>
      </w:r>
    </w:p>
    <w:p w:rsidR="00E73B18" w:rsidRPr="00E73B18" w:rsidRDefault="00E73B18" w:rsidP="00E73B18">
      <w:pPr>
        <w:shd w:val="clear" w:color="auto" w:fill="E7E6E6" w:themeFill="background2"/>
        <w:spacing w:after="0" w:line="360" w:lineRule="auto"/>
        <w:rPr>
          <w:rFonts w:ascii="Arial" w:hAnsi="Arial" w:cs="Arial"/>
          <w:sz w:val="24"/>
        </w:rPr>
      </w:pPr>
      <w:r w:rsidRPr="00E73B18">
        <w:rPr>
          <w:rFonts w:ascii="Arial" w:hAnsi="Arial" w:cs="Arial"/>
          <w:i/>
          <w:sz w:val="24"/>
        </w:rPr>
        <w:t>Postępowanie w przypadku podejrzenia zakażenia u członka zespołu egzaminacyjnego lub u zdającego</w:t>
      </w: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spacing w:after="0" w:line="360" w:lineRule="auto"/>
        <w:rPr>
          <w:rFonts w:ascii="Arial" w:hAnsi="Arial" w:cs="Arial"/>
          <w:sz w:val="12"/>
          <w:szCs w:val="12"/>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3.19.).</w:t>
      </w:r>
    </w:p>
    <w:p w:rsidR="00E73B18" w:rsidRPr="00E73B18" w:rsidRDefault="00E73B18" w:rsidP="00E73B18">
      <w:pPr>
        <w:spacing w:after="0" w:line="360" w:lineRule="auto"/>
        <w:rPr>
          <w:rFonts w:ascii="Arial" w:hAnsi="Arial" w:cs="Arial"/>
          <w:sz w:val="24"/>
        </w:rPr>
      </w:pPr>
    </w:p>
    <w:tbl>
      <w:tblPr>
        <w:tblStyle w:val="Tabela-Siatka4"/>
        <w:tblW w:w="0" w:type="auto"/>
        <w:tblInd w:w="562" w:type="dxa"/>
        <w:tblCellMar>
          <w:top w:w="113" w:type="dxa"/>
          <w:bottom w:w="113" w:type="dxa"/>
        </w:tblCellMar>
        <w:tblLook w:val="04A0" w:firstRow="1" w:lastRow="0" w:firstColumn="1" w:lastColumn="0" w:noHBand="0" w:noVBand="1"/>
      </w:tblPr>
      <w:tblGrid>
        <w:gridCol w:w="8500"/>
      </w:tblGrid>
      <w:tr w:rsidR="00E73B18" w:rsidRPr="00E73B18" w:rsidTr="001A1A94">
        <w:tc>
          <w:tcPr>
            <w:tcW w:w="8500" w:type="dxa"/>
            <w:tcBorders>
              <w:top w:val="nil"/>
              <w:left w:val="nil"/>
              <w:bottom w:val="nil"/>
              <w:right w:val="nil"/>
            </w:tcBorders>
            <w:shd w:val="clear" w:color="auto" w:fill="DEEAF6" w:themeFill="accent1" w:themeFillTint="33"/>
          </w:tcPr>
          <w:p w:rsidR="00E73B18" w:rsidRPr="00E73B18" w:rsidRDefault="00E73B18" w:rsidP="00E73B18">
            <w:pPr>
              <w:spacing w:after="0" w:line="360" w:lineRule="auto"/>
              <w:rPr>
                <w:rFonts w:ascii="Arial" w:hAnsi="Arial" w:cs="Arial"/>
                <w:b/>
              </w:rPr>
            </w:pPr>
            <w:r w:rsidRPr="00E73B18">
              <w:rPr>
                <w:rFonts w:ascii="Arial" w:hAnsi="Arial" w:cs="Arial"/>
                <w:b/>
              </w:rPr>
              <w:t>Szczegółowe rozwiązania organizacyjne związane z przeprowadzaniem egzaminu w przypadku konieczności odizolowania zdającego lub innej osoby uczestniczącej w przeprowadzaniu egzaminu</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członka zespołu nadzorującego przejawiającego objawy choroby w odrębnym pomieszczeniu </w:t>
            </w:r>
            <w:r w:rsidRPr="00E73B18">
              <w:rPr>
                <w:rFonts w:ascii="Arial" w:hAnsi="Arial" w:cs="Arial"/>
              </w:rPr>
              <w:b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E73B18">
              <w:rPr>
                <w:rFonts w:ascii="Arial" w:hAnsi="Arial" w:cs="Arial"/>
              </w:rPr>
              <w:br/>
              <w:t>o wystąpieniu opisanej sytuacji odnotowuje się w protokole przebiegu egzaminu w danej sali oraz w protokole zbiorczym.</w:t>
            </w:r>
          </w:p>
          <w:p w:rsidR="00E73B18" w:rsidRPr="00E73B18" w:rsidRDefault="00E73B18" w:rsidP="00E73B18">
            <w:pPr>
              <w:spacing w:after="0" w:line="360" w:lineRule="auto"/>
              <w:rPr>
                <w:rFonts w:ascii="Arial" w:hAnsi="Arial" w:cs="Arial"/>
              </w:rPr>
            </w:pPr>
          </w:p>
          <w:p w:rsidR="00E73B18" w:rsidRPr="00E73B18" w:rsidRDefault="00E73B18" w:rsidP="00E73B18">
            <w:pPr>
              <w:numPr>
                <w:ilvl w:val="0"/>
                <w:numId w:val="12"/>
              </w:numPr>
              <w:spacing w:after="0" w:line="360" w:lineRule="auto"/>
              <w:contextualSpacing/>
              <w:rPr>
                <w:rFonts w:ascii="Arial" w:hAnsi="Arial" w:cs="Arial"/>
              </w:rPr>
            </w:pPr>
            <w:r w:rsidRPr="00E73B18">
              <w:rPr>
                <w:rFonts w:ascii="Arial" w:hAnsi="Arial" w:cs="Arial"/>
              </w:rPr>
              <w:t xml:space="preserve">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w:t>
            </w:r>
            <w:r w:rsidRPr="00E73B18">
              <w:rPr>
                <w:rFonts w:ascii="Arial" w:hAnsi="Arial" w:cs="Arial"/>
              </w:rPr>
              <w:br/>
              <w:t xml:space="preserve">o przerwaniu i unieważnieniu egzaminu dla wszystkich zdających, którzy </w:t>
            </w:r>
            <w:r w:rsidRPr="00E73B18">
              <w:rPr>
                <w:rFonts w:ascii="Arial" w:hAnsi="Arial" w:cs="Arial"/>
              </w:rPr>
              <w:lastRenderedPageBreak/>
              <w:t>przystępowali do danego egzaminu w danej sali, jeżeli z jego oceny sytuacji będzie wynikało, że takie rozwiązanie jest niezbędne.</w:t>
            </w:r>
          </w:p>
        </w:tc>
      </w:tr>
    </w:tbl>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w:t>
      </w:r>
      <w:r w:rsidR="00D55954">
        <w:rPr>
          <w:rFonts w:ascii="Arial" w:hAnsi="Arial" w:cs="Arial"/>
          <w:sz w:val="24"/>
        </w:rPr>
        <w:t>[…]</w:t>
      </w:r>
      <w:r w:rsidRPr="00E73B18">
        <w:rPr>
          <w:rFonts w:ascii="Arial" w:hAnsi="Arial" w:cs="Arial"/>
          <w:sz w:val="24"/>
        </w:rPr>
        <w:t xml:space="preserve"> </w:t>
      </w:r>
      <w:r w:rsidR="00D55954">
        <w:rPr>
          <w:rFonts w:ascii="Arial" w:hAnsi="Arial" w:cs="Arial"/>
          <w:sz w:val="24"/>
        </w:rPr>
        <w:t>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do którego przystępują </w:t>
      </w:r>
      <w:r w:rsidRPr="00E73B18">
        <w:rPr>
          <w:rFonts w:ascii="Arial" w:hAnsi="Arial" w:cs="Arial"/>
          <w:sz w:val="24"/>
          <w:u w:val="single"/>
        </w:rPr>
        <w:t>niepełnoletni zdający</w:t>
      </w:r>
      <w:r w:rsidRPr="00E73B18">
        <w:rPr>
          <w:rFonts w:ascii="Arial" w:hAnsi="Arial" w:cs="Arial"/>
          <w:sz w:val="24"/>
        </w:rPr>
        <w:t xml:space="preserve">, PZE niezwłocznie powiadamia rodziców/prawnych opiekunów ucznia </w:t>
      </w:r>
      <w:r w:rsidRPr="00E73B18">
        <w:rPr>
          <w:rFonts w:ascii="Arial" w:hAnsi="Arial" w:cs="Arial"/>
          <w:sz w:val="24"/>
        </w:rPr>
        <w:br/>
        <w:t xml:space="preserve">o zaistniałej sytuacji w celu pilnego odebrania go ze szkoły, a w razie pogarszania się stanu zdrowia zdającego – także pogotowie ratunkowe. W przypadku </w:t>
      </w:r>
      <w:r w:rsidRPr="00E73B18">
        <w:rPr>
          <w:rFonts w:ascii="Arial" w:hAnsi="Arial" w:cs="Arial"/>
          <w:sz w:val="24"/>
          <w:u w:val="single"/>
        </w:rPr>
        <w:t>zdających pełnoletnich</w:t>
      </w:r>
      <w:r w:rsidRPr="00E73B18">
        <w:rPr>
          <w:rFonts w:ascii="Arial" w:hAnsi="Arial" w:cs="Arial"/>
          <w:sz w:val="24"/>
        </w:rPr>
        <w:t xml:space="preserve"> przystępującyc</w:t>
      </w:r>
      <w:r w:rsidR="00D55954">
        <w:rPr>
          <w:rFonts w:ascii="Arial" w:hAnsi="Arial" w:cs="Arial"/>
          <w:sz w:val="24"/>
        </w:rPr>
        <w:t>h do EM</w:t>
      </w:r>
      <w:r w:rsidRPr="00E73B18">
        <w:rPr>
          <w:rFonts w:ascii="Arial" w:hAnsi="Arial" w:cs="Arial"/>
          <w:sz w:val="24"/>
        </w:rPr>
        <w:t xml:space="preserve"> </w:t>
      </w:r>
      <w:r w:rsidR="00D55954">
        <w:rPr>
          <w:rFonts w:ascii="Arial" w:hAnsi="Arial" w:cs="Arial"/>
          <w:sz w:val="24"/>
        </w:rPr>
        <w:t>[…]</w:t>
      </w:r>
      <w:r w:rsidRPr="00E73B18">
        <w:rPr>
          <w:rFonts w:ascii="Arial" w:hAnsi="Arial" w:cs="Arial"/>
          <w:sz w:val="24"/>
        </w:rPr>
        <w:t xml:space="preserve"> – w razie pogarszania się stanu ich zdrowia PZE powiadamia pogotowie ratunkowe.</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W przypadku gdy stan zdrowia nie wymaga interwencji zespołu ratownictwa medycznego, pełnoletni zdający lub nauczyciel powinien udać się do domu transportem indywidualnym, pozostać w domu i skorzystać z </w:t>
      </w:r>
      <w:proofErr w:type="spellStart"/>
      <w:r w:rsidRPr="00E73B18">
        <w:rPr>
          <w:rFonts w:ascii="Arial" w:hAnsi="Arial" w:cs="Arial"/>
          <w:sz w:val="24"/>
        </w:rPr>
        <w:t>teleporady</w:t>
      </w:r>
      <w:proofErr w:type="spellEnd"/>
      <w:r w:rsidRPr="00E73B18">
        <w:rPr>
          <w:rFonts w:ascii="Arial" w:hAnsi="Arial" w:cs="Arial"/>
          <w:sz w:val="24"/>
        </w:rPr>
        <w:t xml:space="preserve"> medycznej.</w:t>
      </w:r>
    </w:p>
    <w:p w:rsidR="00E73B18" w:rsidRPr="00E73B18" w:rsidRDefault="00E73B18" w:rsidP="00E73B18">
      <w:pPr>
        <w:spacing w:after="0" w:line="360" w:lineRule="auto"/>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Należy przygotować procedurę postępowania na wypadek podejrzenia zakażenia </w:t>
      </w:r>
      <w:proofErr w:type="spellStart"/>
      <w:r w:rsidRPr="00E73B18">
        <w:rPr>
          <w:rFonts w:ascii="Arial" w:hAnsi="Arial" w:cs="Arial"/>
          <w:sz w:val="24"/>
        </w:rPr>
        <w:t>koronawirusem</w:t>
      </w:r>
      <w:proofErr w:type="spellEnd"/>
      <w:r w:rsidRPr="00E73B18">
        <w:rPr>
          <w:rFonts w:ascii="Arial" w:hAnsi="Arial" w:cs="Arial"/>
          <w:sz w:val="24"/>
        </w:rPr>
        <w:t>, która powinna uwzględniać minimum następujące założenia: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szCs w:val="24"/>
        </w:rPr>
        <w:t>pracownicy szkoły oraz członkowie zespołów nadzorujących niebędący pracownikami szkoły powinni zostać poinstruowani, że w przypadku wystąpienia niepokojących objawów nie powinni przychodzić do pracy. Powinni pozostać w domu i skontaktować się z lekarzem POZ, a w razie pogarszania się stanu zdrowia – zadzwonić pod nr 999 albo 112</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zaleca się śledzenie informacji Głównego Inspektora Sanitarnego (</w:t>
      </w:r>
      <w:hyperlink r:id="rId12" w:history="1">
        <w:r w:rsidRPr="00E73B18">
          <w:rPr>
            <w:rFonts w:ascii="Arial" w:hAnsi="Arial" w:cs="Arial"/>
            <w:color w:val="0563C1" w:themeColor="hyperlink"/>
            <w:sz w:val="24"/>
            <w:u w:val="single"/>
          </w:rPr>
          <w:t>www.gis.gov.pl</w:t>
        </w:r>
      </w:hyperlink>
      <w:r w:rsidRPr="00E73B18">
        <w:rPr>
          <w:rFonts w:ascii="Arial" w:hAnsi="Arial" w:cs="Arial"/>
          <w:sz w:val="24"/>
        </w:rPr>
        <w:t>) oraz Ministra Zdrowia (</w:t>
      </w:r>
      <w:hyperlink r:id="rId13" w:history="1">
        <w:r w:rsidRPr="00E73B18">
          <w:rPr>
            <w:rFonts w:ascii="Arial" w:hAnsi="Arial" w:cs="Arial"/>
            <w:color w:val="0563C1" w:themeColor="hyperlink"/>
            <w:sz w:val="24"/>
            <w:u w:val="single"/>
          </w:rPr>
          <w:t>www.gov.pl/web/koronawirus</w:t>
        </w:r>
      </w:hyperlink>
      <w:r w:rsidRPr="00E73B18">
        <w:rPr>
          <w:rFonts w:ascii="Arial" w:hAnsi="Arial" w:cs="Arial"/>
          <w:sz w:val="24"/>
        </w:rPr>
        <w:t xml:space="preserve">), </w:t>
      </w:r>
      <w:r w:rsidRPr="00E73B18">
        <w:rPr>
          <w:rFonts w:ascii="Arial" w:hAnsi="Arial" w:cs="Arial"/>
          <w:sz w:val="24"/>
        </w:rPr>
        <w:br/>
        <w:t>a także obowiązujących przepisów prawa</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 xml:space="preserve">w przypadku wystąpienia u pracownika będącego na stanowisku pracy niepokojących objawów sugerujących zakażenie SARS-CoV-2, należy niezwłocznie odsunąć go od pracy. Należy powiadomić pracownika o konieczności skontaktowania się z lekarzem POZ. Obszar, w którym poruszał się pracownik, należy poddać gruntownemu sprzątaniu, zgodnie z funkcjonującymi procedurami, oraz zdezynfekować powierzchnie dotykowe (klamki, poręcze, uchwyty). </w:t>
      </w:r>
    </w:p>
    <w:p w:rsidR="00E73B18" w:rsidRPr="00E73B18" w:rsidRDefault="00E73B18" w:rsidP="00E73B18">
      <w:pPr>
        <w:numPr>
          <w:ilvl w:val="0"/>
          <w:numId w:val="30"/>
        </w:numPr>
        <w:spacing w:after="0" w:line="360" w:lineRule="auto"/>
        <w:contextualSpacing/>
        <w:rPr>
          <w:rFonts w:ascii="Arial" w:hAnsi="Arial" w:cs="Arial"/>
          <w:sz w:val="24"/>
          <w:szCs w:val="24"/>
        </w:rPr>
      </w:pPr>
      <w:r w:rsidRPr="00E73B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SARS-CoV-</w:t>
      </w:r>
      <w:r w:rsidRPr="00E73B18">
        <w:rPr>
          <w:rFonts w:ascii="Arial" w:hAnsi="Arial" w:cs="Arial"/>
          <w:sz w:val="24"/>
        </w:rPr>
        <w:lastRenderedPageBreak/>
        <w:t xml:space="preserve">2, należy niezwłocznie przerwać egzamin tego zdającego oraz wdrożyć procedurę opisaną w pkt 6.1. </w:t>
      </w:r>
    </w:p>
    <w:p w:rsidR="00E73B18" w:rsidRPr="00E73B18" w:rsidRDefault="00E73B18" w:rsidP="00E73B18">
      <w:pPr>
        <w:spacing w:after="0" w:line="360" w:lineRule="auto"/>
        <w:ind w:left="360"/>
        <w:rPr>
          <w:rFonts w:ascii="Arial" w:hAnsi="Arial" w:cs="Arial"/>
          <w:sz w:val="24"/>
        </w:rPr>
      </w:pPr>
    </w:p>
    <w:p w:rsidR="00E73B18" w:rsidRPr="00E73B18" w:rsidRDefault="00E73B18" w:rsidP="00E73B18">
      <w:pPr>
        <w:numPr>
          <w:ilvl w:val="1"/>
          <w:numId w:val="29"/>
        </w:numPr>
        <w:spacing w:after="0" w:line="360" w:lineRule="auto"/>
        <w:contextualSpacing/>
        <w:rPr>
          <w:rFonts w:ascii="Arial" w:hAnsi="Arial" w:cs="Arial"/>
          <w:sz w:val="24"/>
        </w:rPr>
      </w:pPr>
      <w:r w:rsidRPr="00E73B18">
        <w:rPr>
          <w:rFonts w:ascii="Arial" w:hAnsi="Arial" w:cs="Arial"/>
          <w:sz w:val="24"/>
        </w:rPr>
        <w:t xml:space="preserve">Rekomenduje się ustalenie listy osób przebywających w tym samym czasie w części/częściach szkoły, w których przebywała osoba podejrzana </w:t>
      </w:r>
      <w:r w:rsidRPr="00E73B18">
        <w:rPr>
          <w:rFonts w:ascii="Arial" w:hAnsi="Arial" w:cs="Arial"/>
          <w:sz w:val="24"/>
        </w:rPr>
        <w:br/>
        <w:t>o zakażenie SARS-CoV-2, i zalecenie stosowania się do wytycznych odnoszących się do osób, które miały kontakt z osobą potencjalnie zakażoną.</w:t>
      </w:r>
    </w:p>
    <w:p w:rsidR="00E73B18" w:rsidRPr="00E73B18" w:rsidRDefault="00E73B18" w:rsidP="00E73B18">
      <w:pPr>
        <w:spacing w:after="0" w:line="360" w:lineRule="auto"/>
        <w:rPr>
          <w:rFonts w:ascii="Arial" w:hAnsi="Arial" w:cs="Arial"/>
          <w:b/>
          <w:sz w:val="24"/>
        </w:rPr>
      </w:pPr>
    </w:p>
    <w:p w:rsidR="00E73B18" w:rsidRDefault="00E73B18" w:rsidP="00E73B18"/>
    <w:p w:rsidR="00E73B18" w:rsidRDefault="00E73B18" w:rsidP="00E73B18"/>
    <w:p w:rsidR="00DF5E80" w:rsidRPr="00E73B18" w:rsidRDefault="00DF5E80" w:rsidP="00E73B18"/>
    <w:sectPr w:rsidR="00DF5E80" w:rsidRPr="00E73B18" w:rsidSect="00E73B18">
      <w:footerReference w:type="default" r:id="rId14"/>
      <w:headerReference w:type="first" r:id="rId15"/>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069" w:rsidRDefault="008F0069" w:rsidP="00CB34AF">
      <w:pPr>
        <w:spacing w:after="0" w:line="240" w:lineRule="auto"/>
      </w:pPr>
      <w:r>
        <w:separator/>
      </w:r>
    </w:p>
  </w:endnote>
  <w:endnote w:type="continuationSeparator" w:id="0">
    <w:p w:rsidR="008F0069" w:rsidRDefault="008F0069"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91DA3E7D-D1BA-4D96-8D56-2467C9B72B5F}"/>
    <w:embedBold r:id="rId2" w:fontKey="{1AA59465-C8BA-442A-AC5A-F3080CC484D2}"/>
    <w:embedItalic r:id="rId3" w:fontKey="{3EE5F59E-EC0C-409A-A827-7E6F0190905B}"/>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819385421"/>
      <w:docPartObj>
        <w:docPartGallery w:val="Page Numbers (Bottom of Page)"/>
        <w:docPartUnique/>
      </w:docPartObj>
    </w:sdtPr>
    <w:sdtEndPr/>
    <w:sdtContent>
      <w:sdt>
        <w:sdtPr>
          <w:rPr>
            <w:rFonts w:ascii="Arial Narrow" w:hAnsi="Arial Narrow"/>
          </w:rPr>
          <w:id w:val="-361210177"/>
          <w:docPartObj>
            <w:docPartGallery w:val="Page Numbers (Top of Page)"/>
            <w:docPartUnique/>
          </w:docPartObj>
        </w:sdtPr>
        <w:sdtEndPr/>
        <w:sdtContent>
          <w:p w:rsidR="00E73B18" w:rsidRPr="00E73B18" w:rsidRDefault="00E73B18" w:rsidP="00E73B18">
            <w:pPr>
              <w:pStyle w:val="Stopka"/>
              <w:jc w:val="right"/>
              <w:rPr>
                <w:rFonts w:ascii="Arial Narrow" w:hAnsi="Arial Narrow"/>
              </w:rPr>
            </w:pPr>
            <w:r w:rsidRPr="00E73B18">
              <w:rPr>
                <w:rFonts w:ascii="Arial Narrow" w:hAnsi="Arial Narrow"/>
              </w:rPr>
              <w:t xml:space="preserve">Strona </w:t>
            </w:r>
            <w:r w:rsidRPr="00E73B18">
              <w:rPr>
                <w:rFonts w:ascii="Arial Narrow" w:hAnsi="Arial Narrow"/>
                <w:b/>
                <w:bCs/>
                <w:sz w:val="24"/>
                <w:szCs w:val="24"/>
              </w:rPr>
              <w:fldChar w:fldCharType="begin"/>
            </w:r>
            <w:r w:rsidRPr="00E73B18">
              <w:rPr>
                <w:rFonts w:ascii="Arial Narrow" w:hAnsi="Arial Narrow"/>
                <w:b/>
                <w:bCs/>
              </w:rPr>
              <w:instrText>PAGE</w:instrText>
            </w:r>
            <w:r w:rsidRPr="00E73B18">
              <w:rPr>
                <w:rFonts w:ascii="Arial Narrow" w:hAnsi="Arial Narrow"/>
                <w:b/>
                <w:bCs/>
                <w:sz w:val="24"/>
                <w:szCs w:val="24"/>
              </w:rPr>
              <w:fldChar w:fldCharType="separate"/>
            </w:r>
            <w:r w:rsidR="00D55954">
              <w:rPr>
                <w:rFonts w:ascii="Arial Narrow" w:hAnsi="Arial Narrow"/>
                <w:b/>
                <w:bCs/>
                <w:noProof/>
              </w:rPr>
              <w:t>2</w:t>
            </w:r>
            <w:r w:rsidRPr="00E73B18">
              <w:rPr>
                <w:rFonts w:ascii="Arial Narrow" w:hAnsi="Arial Narrow"/>
                <w:b/>
                <w:bCs/>
                <w:sz w:val="24"/>
                <w:szCs w:val="24"/>
              </w:rPr>
              <w:fldChar w:fldCharType="end"/>
            </w:r>
            <w:r w:rsidRPr="00E73B18">
              <w:rPr>
                <w:rFonts w:ascii="Arial Narrow" w:hAnsi="Arial Narrow"/>
              </w:rPr>
              <w:t xml:space="preserve"> z </w:t>
            </w:r>
            <w:r w:rsidRPr="00E73B18">
              <w:rPr>
                <w:rFonts w:ascii="Arial Narrow" w:hAnsi="Arial Narrow"/>
                <w:b/>
                <w:bCs/>
                <w:sz w:val="24"/>
                <w:szCs w:val="24"/>
              </w:rPr>
              <w:fldChar w:fldCharType="begin"/>
            </w:r>
            <w:r w:rsidRPr="00E73B18">
              <w:rPr>
                <w:rFonts w:ascii="Arial Narrow" w:hAnsi="Arial Narrow"/>
                <w:b/>
                <w:bCs/>
              </w:rPr>
              <w:instrText>NUMPAGES</w:instrText>
            </w:r>
            <w:r w:rsidRPr="00E73B18">
              <w:rPr>
                <w:rFonts w:ascii="Arial Narrow" w:hAnsi="Arial Narrow"/>
                <w:b/>
                <w:bCs/>
                <w:sz w:val="24"/>
                <w:szCs w:val="24"/>
              </w:rPr>
              <w:fldChar w:fldCharType="separate"/>
            </w:r>
            <w:r w:rsidR="00D55954">
              <w:rPr>
                <w:rFonts w:ascii="Arial Narrow" w:hAnsi="Arial Narrow"/>
                <w:b/>
                <w:bCs/>
                <w:noProof/>
              </w:rPr>
              <w:t>23</w:t>
            </w:r>
            <w:r w:rsidRPr="00E73B1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069" w:rsidRDefault="008F0069" w:rsidP="00CB34AF">
      <w:pPr>
        <w:spacing w:after="0" w:line="240" w:lineRule="auto"/>
      </w:pPr>
      <w:r>
        <w:separator/>
      </w:r>
    </w:p>
  </w:footnote>
  <w:footnote w:type="continuationSeparator" w:id="0">
    <w:p w:rsidR="008F0069" w:rsidRDefault="008F0069" w:rsidP="00CB34AF">
      <w:pPr>
        <w:spacing w:after="0" w:line="240" w:lineRule="auto"/>
      </w:pPr>
      <w:r>
        <w:continuationSeparator/>
      </w:r>
    </w:p>
  </w:footnote>
  <w:footnote w:id="1">
    <w:p w:rsidR="00E73B18" w:rsidRPr="002A6B06" w:rsidRDefault="00E73B18" w:rsidP="00E73B18">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778" w:type="dxa"/>
      <w:tblLook w:val="04A0" w:firstRow="1" w:lastRow="0" w:firstColumn="1" w:lastColumn="0" w:noHBand="0" w:noVBand="1"/>
    </w:tblPr>
    <w:tblGrid>
      <w:gridCol w:w="1384"/>
      <w:gridCol w:w="8394"/>
    </w:tblGrid>
    <w:tr w:rsidR="00E73B18" w:rsidTr="001A1A94">
      <w:trPr>
        <w:trHeight w:val="132"/>
      </w:trPr>
      <w:tc>
        <w:tcPr>
          <w:tcW w:w="1384" w:type="dxa"/>
          <w:shd w:val="clear" w:color="auto" w:fill="F2B800"/>
        </w:tcPr>
        <w:p w:rsidR="00E73B18" w:rsidRPr="00E73702" w:rsidRDefault="00E73B18" w:rsidP="00E73B18">
          <w:pPr>
            <w:tabs>
              <w:tab w:val="left" w:pos="1947"/>
            </w:tabs>
            <w:spacing w:after="0" w:line="240" w:lineRule="auto"/>
            <w:rPr>
              <w:rFonts w:ascii="Arial Narrow" w:hAnsi="Arial Narrow" w:cs="Times New Roman"/>
              <w:b/>
              <w:color w:val="FFFFFF"/>
              <w:sz w:val="20"/>
              <w:szCs w:val="24"/>
            </w:rPr>
          </w:pPr>
          <w:r>
            <w:rPr>
              <w:rFonts w:ascii="Arial Narrow" w:hAnsi="Arial Narrow" w:cs="Times New Roman"/>
              <w:b/>
              <w:color w:val="FFFFFF"/>
              <w:sz w:val="20"/>
              <w:szCs w:val="24"/>
            </w:rPr>
            <w:t>Załącznik 32.</w:t>
          </w:r>
        </w:p>
      </w:tc>
      <w:tc>
        <w:tcPr>
          <w:tcW w:w="8394" w:type="dxa"/>
          <w:vAlign w:val="center"/>
        </w:tcPr>
        <w:p w:rsidR="00E73B18" w:rsidRPr="00E73702" w:rsidRDefault="00E73B18" w:rsidP="00E73B18">
          <w:pPr>
            <w:tabs>
              <w:tab w:val="left" w:pos="1947"/>
            </w:tabs>
            <w:spacing w:after="0" w:line="240" w:lineRule="auto"/>
            <w:rPr>
              <w:rFonts w:ascii="Arial Narrow" w:hAnsi="Arial Narrow" w:cs="Times New Roman"/>
              <w:i/>
              <w:sz w:val="18"/>
            </w:rPr>
          </w:pPr>
          <w:r w:rsidRPr="00757975">
            <w:rPr>
              <w:rFonts w:ascii="Arial Narrow" w:hAnsi="Arial Narrow" w:cs="Times New Roman"/>
              <w:i/>
              <w:sz w:val="18"/>
            </w:rPr>
            <w:t xml:space="preserve">Wytyczne dotyczące organizowania i przeprowadzania w 2021 r. egzaminu maturalnego (wyciąg z wytycznych CKE, </w:t>
          </w:r>
          <w:proofErr w:type="spellStart"/>
          <w:r w:rsidRPr="00757975">
            <w:rPr>
              <w:rFonts w:ascii="Arial Narrow" w:hAnsi="Arial Narrow" w:cs="Times New Roman"/>
              <w:i/>
              <w:sz w:val="18"/>
            </w:rPr>
            <w:t>MEi</w:t>
          </w:r>
          <w:r>
            <w:rPr>
              <w:rFonts w:ascii="Arial Narrow" w:hAnsi="Arial Narrow" w:cs="Times New Roman"/>
              <w:i/>
              <w:sz w:val="18"/>
            </w:rPr>
            <w:t>N</w:t>
          </w:r>
          <w:proofErr w:type="spellEnd"/>
          <w:r>
            <w:rPr>
              <w:rFonts w:ascii="Arial Narrow" w:hAnsi="Arial Narrow" w:cs="Times New Roman"/>
              <w:i/>
              <w:sz w:val="18"/>
            </w:rPr>
            <w:t xml:space="preserve"> i </w:t>
          </w:r>
          <w:r w:rsidRPr="00757975">
            <w:rPr>
              <w:rFonts w:ascii="Arial Narrow" w:hAnsi="Arial Narrow" w:cs="Times New Roman"/>
              <w:i/>
              <w:sz w:val="18"/>
            </w:rPr>
            <w:t>GIS dotyczących wszystkich egzaminów w 2021 r.)</w:t>
          </w:r>
        </w:p>
      </w:tc>
    </w:tr>
  </w:tbl>
  <w:p w:rsidR="00E73B18" w:rsidRPr="001874F4" w:rsidRDefault="00E73B18" w:rsidP="00E73B18">
    <w:pPr>
      <w:pStyle w:val="Nagwek"/>
      <w:spacing w:after="0" w:line="240"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24E84D1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C3771"/>
    <w:multiLevelType w:val="hybridMultilevel"/>
    <w:tmpl w:val="8FB4592E"/>
    <w:lvl w:ilvl="0" w:tplc="C60A269A">
      <w:start w:val="1"/>
      <w:numFmt w:val="lowerLetter"/>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927D8A"/>
    <w:multiLevelType w:val="hybridMultilevel"/>
    <w:tmpl w:val="6574774C"/>
    <w:lvl w:ilvl="0" w:tplc="04150005">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0"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9C10C5"/>
    <w:multiLevelType w:val="hybridMultilevel"/>
    <w:tmpl w:val="FB7C6360"/>
    <w:lvl w:ilvl="0" w:tplc="C17410E0">
      <w:start w:val="1"/>
      <w:numFmt w:val="bullet"/>
      <w:lvlText w:val=""/>
      <w:lvlJc w:val="left"/>
      <w:pPr>
        <w:ind w:left="360" w:hanging="360"/>
      </w:pPr>
      <w:rPr>
        <w:rFonts w:ascii="Wingdings" w:hAnsi="Wingding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A36E86"/>
    <w:multiLevelType w:val="hybridMultilevel"/>
    <w:tmpl w:val="FF6EB7C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4"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19"/>
  </w:num>
  <w:num w:numId="5">
    <w:abstractNumId w:val="22"/>
  </w:num>
  <w:num w:numId="6">
    <w:abstractNumId w:val="28"/>
  </w:num>
  <w:num w:numId="7">
    <w:abstractNumId w:val="3"/>
  </w:num>
  <w:num w:numId="8">
    <w:abstractNumId w:val="5"/>
  </w:num>
  <w:num w:numId="9">
    <w:abstractNumId w:val="13"/>
  </w:num>
  <w:num w:numId="10">
    <w:abstractNumId w:val="26"/>
  </w:num>
  <w:num w:numId="11">
    <w:abstractNumId w:val="14"/>
  </w:num>
  <w:num w:numId="12">
    <w:abstractNumId w:val="17"/>
  </w:num>
  <w:num w:numId="13">
    <w:abstractNumId w:val="6"/>
  </w:num>
  <w:num w:numId="14">
    <w:abstractNumId w:val="7"/>
  </w:num>
  <w:num w:numId="15">
    <w:abstractNumId w:val="1"/>
  </w:num>
  <w:num w:numId="16">
    <w:abstractNumId w:val="2"/>
  </w:num>
  <w:num w:numId="17">
    <w:abstractNumId w:val="11"/>
  </w:num>
  <w:num w:numId="18">
    <w:abstractNumId w:val="31"/>
  </w:num>
  <w:num w:numId="19">
    <w:abstractNumId w:val="30"/>
  </w:num>
  <w:num w:numId="20">
    <w:abstractNumId w:val="12"/>
  </w:num>
  <w:num w:numId="21">
    <w:abstractNumId w:val="32"/>
  </w:num>
  <w:num w:numId="22">
    <w:abstractNumId w:val="4"/>
  </w:num>
  <w:num w:numId="23">
    <w:abstractNumId w:val="24"/>
  </w:num>
  <w:num w:numId="24">
    <w:abstractNumId w:val="10"/>
  </w:num>
  <w:num w:numId="25">
    <w:abstractNumId w:val="27"/>
  </w:num>
  <w:num w:numId="26">
    <w:abstractNumId w:val="0"/>
  </w:num>
  <w:num w:numId="27">
    <w:abstractNumId w:val="20"/>
  </w:num>
  <w:num w:numId="28">
    <w:abstractNumId w:val="25"/>
  </w:num>
  <w:num w:numId="29">
    <w:abstractNumId w:val="8"/>
  </w:num>
  <w:num w:numId="30">
    <w:abstractNumId w:val="18"/>
  </w:num>
  <w:num w:numId="31">
    <w:abstractNumId w:val="16"/>
  </w:num>
  <w:num w:numId="32">
    <w:abstractNumId w:val="23"/>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00"/>
    <w:rsid w:val="00031558"/>
    <w:rsid w:val="00037A45"/>
    <w:rsid w:val="00095D65"/>
    <w:rsid w:val="000A180E"/>
    <w:rsid w:val="000B520B"/>
    <w:rsid w:val="000C5A33"/>
    <w:rsid w:val="000D257B"/>
    <w:rsid w:val="00143972"/>
    <w:rsid w:val="00181418"/>
    <w:rsid w:val="001874F4"/>
    <w:rsid w:val="001E73B1"/>
    <w:rsid w:val="00324C1B"/>
    <w:rsid w:val="00332050"/>
    <w:rsid w:val="003A60E8"/>
    <w:rsid w:val="003D4DD5"/>
    <w:rsid w:val="003D5D58"/>
    <w:rsid w:val="0041430D"/>
    <w:rsid w:val="00475FED"/>
    <w:rsid w:val="004B0804"/>
    <w:rsid w:val="004D2BEA"/>
    <w:rsid w:val="00502620"/>
    <w:rsid w:val="00533D2B"/>
    <w:rsid w:val="005361DF"/>
    <w:rsid w:val="00575A67"/>
    <w:rsid w:val="005D084D"/>
    <w:rsid w:val="00701B5A"/>
    <w:rsid w:val="00710208"/>
    <w:rsid w:val="00757975"/>
    <w:rsid w:val="00770525"/>
    <w:rsid w:val="00790064"/>
    <w:rsid w:val="007A0950"/>
    <w:rsid w:val="007C7290"/>
    <w:rsid w:val="007D2E92"/>
    <w:rsid w:val="007E4E2B"/>
    <w:rsid w:val="007F3490"/>
    <w:rsid w:val="008832E7"/>
    <w:rsid w:val="0088572E"/>
    <w:rsid w:val="00897428"/>
    <w:rsid w:val="008F0069"/>
    <w:rsid w:val="00943EAC"/>
    <w:rsid w:val="009638AE"/>
    <w:rsid w:val="009B3A02"/>
    <w:rsid w:val="009D4649"/>
    <w:rsid w:val="00AC20D0"/>
    <w:rsid w:val="00B324E4"/>
    <w:rsid w:val="00B40B42"/>
    <w:rsid w:val="00BD0769"/>
    <w:rsid w:val="00BD31D9"/>
    <w:rsid w:val="00BF0BCB"/>
    <w:rsid w:val="00C23481"/>
    <w:rsid w:val="00C5302C"/>
    <w:rsid w:val="00C734A5"/>
    <w:rsid w:val="00C91500"/>
    <w:rsid w:val="00CB34AF"/>
    <w:rsid w:val="00CD34EA"/>
    <w:rsid w:val="00D23003"/>
    <w:rsid w:val="00D55954"/>
    <w:rsid w:val="00D67EB1"/>
    <w:rsid w:val="00DD079B"/>
    <w:rsid w:val="00DD6425"/>
    <w:rsid w:val="00DE3E1B"/>
    <w:rsid w:val="00DF5E80"/>
    <w:rsid w:val="00E03E97"/>
    <w:rsid w:val="00E653D0"/>
    <w:rsid w:val="00E6577B"/>
    <w:rsid w:val="00E73702"/>
    <w:rsid w:val="00E73B18"/>
    <w:rsid w:val="00E87EAA"/>
    <w:rsid w:val="00E939D1"/>
    <w:rsid w:val="00E95317"/>
    <w:rsid w:val="00EC0C37"/>
    <w:rsid w:val="00EC432D"/>
    <w:rsid w:val="00ED556D"/>
    <w:rsid w:val="00EE1AA3"/>
    <w:rsid w:val="00F0183E"/>
    <w:rsid w:val="00F94DAE"/>
    <w:rsid w:val="00FA2551"/>
    <w:rsid w:val="00FF4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4B4C5-B900-4349-9ED7-14EE7D6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table" w:customStyle="1" w:styleId="Tabela-Siatka2">
    <w:name w:val="Tabela - Siatka2"/>
    <w:basedOn w:val="Standardowy"/>
    <w:next w:val="Tabela-Siatka"/>
    <w:rsid w:val="003D5D5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18141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003"/>
    <w:rPr>
      <w:sz w:val="16"/>
      <w:szCs w:val="16"/>
    </w:rPr>
  </w:style>
  <w:style w:type="paragraph" w:styleId="Tekstkomentarza">
    <w:name w:val="annotation text"/>
    <w:basedOn w:val="Normalny"/>
    <w:link w:val="TekstkomentarzaZnak"/>
    <w:uiPriority w:val="99"/>
    <w:semiHidden/>
    <w:unhideWhenUsed/>
    <w:rsid w:val="00D230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003"/>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D23003"/>
    <w:rPr>
      <w:b/>
      <w:bCs/>
    </w:rPr>
  </w:style>
  <w:style w:type="character" w:customStyle="1" w:styleId="TematkomentarzaZnak">
    <w:name w:val="Temat komentarza Znak"/>
    <w:basedOn w:val="TekstkomentarzaZnak"/>
    <w:link w:val="Tematkomentarza"/>
    <w:uiPriority w:val="99"/>
    <w:semiHidden/>
    <w:rsid w:val="00D23003"/>
    <w:rPr>
      <w:rFonts w:asciiTheme="minorHAnsi" w:hAnsiTheme="minorHAnsi" w:cstheme="minorBidi"/>
      <w:b/>
      <w:bCs/>
      <w:sz w:val="20"/>
      <w:szCs w:val="20"/>
    </w:rPr>
  </w:style>
  <w:style w:type="paragraph" w:styleId="Tekstdymka">
    <w:name w:val="Balloon Text"/>
    <w:basedOn w:val="Normalny"/>
    <w:link w:val="TekstdymkaZnak"/>
    <w:uiPriority w:val="99"/>
    <w:semiHidden/>
    <w:unhideWhenUsed/>
    <w:rsid w:val="00D230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003"/>
    <w:rPr>
      <w:rFonts w:ascii="Tahoma" w:hAnsi="Tahoma" w:cs="Tahoma"/>
      <w:sz w:val="16"/>
      <w:szCs w:val="16"/>
    </w:rPr>
  </w:style>
  <w:style w:type="table" w:customStyle="1" w:styleId="Tabela-Siatka4">
    <w:name w:val="Tabela - Siatka4"/>
    <w:basedOn w:val="Standardowy"/>
    <w:next w:val="Tabela-Siatka"/>
    <w:uiPriority w:val="39"/>
    <w:rsid w:val="00E73B18"/>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pl/web/koronawir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is.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pl/koronawir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4904</Words>
  <Characters>29427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EM 2021 Zalacznik 29</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29</dc:title>
  <dc:creator>Centralna Komisja Egzaminacyjna</dc:creator>
  <cp:lastModifiedBy>Ania</cp:lastModifiedBy>
  <cp:revision>2</cp:revision>
  <dcterms:created xsi:type="dcterms:W3CDTF">2021-04-26T10:07:00Z</dcterms:created>
  <dcterms:modified xsi:type="dcterms:W3CDTF">2021-04-26T10:07:00Z</dcterms:modified>
</cp:coreProperties>
</file>